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FDA81" w14:textId="0146477B" w:rsidR="00613033" w:rsidRDefault="0012491D">
      <w:r>
        <w:rPr>
          <w:noProof/>
        </w:rPr>
        <w:drawing>
          <wp:anchor distT="0" distB="0" distL="114300" distR="114300" simplePos="0" relativeHeight="251684864" behindDoc="0" locked="0" layoutInCell="1" allowOverlap="1" wp14:anchorId="569DB053" wp14:editId="396AAEA2">
            <wp:simplePos x="0" y="0"/>
            <wp:positionH relativeFrom="column">
              <wp:posOffset>3057525</wp:posOffset>
            </wp:positionH>
            <wp:positionV relativeFrom="paragraph">
              <wp:posOffset>-428625</wp:posOffset>
            </wp:positionV>
            <wp:extent cx="1619250" cy="1552575"/>
            <wp:effectExtent l="0" t="0" r="0" b="9525"/>
            <wp:wrapNone/>
            <wp:docPr id="116632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mt="58000"/>
                      <a:extLst>
                        <a:ext uri="{28A0092B-C50C-407E-A947-70E740481C1C}">
                          <a14:useLocalDpi xmlns:a14="http://schemas.microsoft.com/office/drawing/2010/main" val="0"/>
                        </a:ext>
                      </a:extLst>
                    </a:blip>
                    <a:srcRect/>
                    <a:stretch>
                      <a:fillRect/>
                    </a:stretch>
                  </pic:blipFill>
                  <pic:spPr bwMode="auto">
                    <a:xfrm>
                      <a:off x="0" y="0"/>
                      <a:ext cx="1619250" cy="1552575"/>
                    </a:xfrm>
                    <a:prstGeom prst="rect">
                      <a:avLst/>
                    </a:prstGeom>
                    <a:noFill/>
                  </pic:spPr>
                </pic:pic>
              </a:graphicData>
            </a:graphic>
            <wp14:sizeRelH relativeFrom="margin">
              <wp14:pctWidth>0</wp14:pctWidth>
            </wp14:sizeRelH>
            <wp14:sizeRelV relativeFrom="margin">
              <wp14:pctHeight>0</wp14:pctHeight>
            </wp14:sizeRelV>
          </wp:anchor>
        </w:drawing>
      </w:r>
      <w:r w:rsidR="00566A66">
        <w:rPr>
          <w:noProof/>
        </w:rPr>
        <mc:AlternateContent>
          <mc:Choice Requires="wps">
            <w:drawing>
              <wp:anchor distT="45720" distB="45720" distL="114300" distR="114300" simplePos="0" relativeHeight="251660288" behindDoc="0" locked="0" layoutInCell="1" allowOverlap="1" wp14:anchorId="71FD3876" wp14:editId="4ED23D67">
                <wp:simplePos x="0" y="0"/>
                <wp:positionH relativeFrom="margin">
                  <wp:posOffset>-381000</wp:posOffset>
                </wp:positionH>
                <wp:positionV relativeFrom="paragraph">
                  <wp:posOffset>-428625</wp:posOffset>
                </wp:positionV>
                <wp:extent cx="4210050" cy="2743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2743200"/>
                        </a:xfrm>
                        <a:prstGeom prst="rect">
                          <a:avLst/>
                        </a:prstGeom>
                        <a:noFill/>
                        <a:ln w="9525">
                          <a:noFill/>
                          <a:miter lim="800000"/>
                          <a:headEnd/>
                          <a:tailEnd/>
                        </a:ln>
                      </wps:spPr>
                      <wps:txbx>
                        <w:txbxContent>
                          <w:p w14:paraId="004130AA" w14:textId="700C1AA8" w:rsidR="003E704F" w:rsidRPr="00566A66" w:rsidRDefault="00006864">
                            <w:pPr>
                              <w:rPr>
                                <w:rFonts w:ascii="Arial" w:hAnsi="Arial" w:cs="Arial"/>
                                <w:b/>
                                <w:bCs/>
                                <w:color w:val="990000"/>
                                <w:sz w:val="96"/>
                                <w:szCs w:val="96"/>
                              </w:rPr>
                            </w:pPr>
                            <w:r w:rsidRPr="00566A66">
                              <w:rPr>
                                <w:rFonts w:ascii="Arial" w:hAnsi="Arial" w:cs="Arial"/>
                                <w:b/>
                                <w:bCs/>
                                <w:color w:val="990000"/>
                                <w:sz w:val="96"/>
                                <w:szCs w:val="96"/>
                              </w:rPr>
                              <w:t>Autumn</w:t>
                            </w:r>
                            <w:r w:rsidR="00F42815" w:rsidRPr="00566A66">
                              <w:rPr>
                                <w:rFonts w:ascii="Arial" w:hAnsi="Arial" w:cs="Arial"/>
                                <w:b/>
                                <w:bCs/>
                                <w:color w:val="990000"/>
                                <w:sz w:val="96"/>
                                <w:szCs w:val="96"/>
                              </w:rPr>
                              <w:t xml:space="preserve"> </w:t>
                            </w:r>
                            <w:r w:rsidRPr="00566A66">
                              <w:rPr>
                                <w:rFonts w:ascii="Arial" w:hAnsi="Arial" w:cs="Arial"/>
                                <w:b/>
                                <w:bCs/>
                                <w:color w:val="990000"/>
                                <w:sz w:val="96"/>
                                <w:szCs w:val="96"/>
                              </w:rPr>
                              <w:t xml:space="preserve">Newsletter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FD3876" id="_x0000_t202" coordsize="21600,21600" o:spt="202" path="m,l,21600r21600,l21600,xe">
                <v:stroke joinstyle="miter"/>
                <v:path gradientshapeok="t" o:connecttype="rect"/>
              </v:shapetype>
              <v:shape id="Text Box 2" o:spid="_x0000_s1026" type="#_x0000_t202" style="position:absolute;margin-left:-30pt;margin-top:-33.75pt;width:331.5pt;height:3in;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" filled="f" stroked="f">
                <v:textbox>
                  <w:txbxContent>
                    <w:p w14:paraId="004130AA" w14:textId="700C1AA8" w:rsidR="003E704F" w:rsidRPr="00566A66" w:rsidRDefault="00006864">
                      <w:pPr>
                        <w:rPr>
                          <w:rFonts w:ascii="Arial" w:hAnsi="Arial" w:cs="Arial"/>
                          <w:b/>
                          <w:bCs/>
                          <w:color w:val="990000"/>
                          <w:sz w:val="96"/>
                          <w:szCs w:val="96"/>
                        </w:rPr>
                      </w:pPr>
                      <w:r w:rsidRPr="00566A66">
                        <w:rPr>
                          <w:rFonts w:ascii="Arial" w:hAnsi="Arial" w:cs="Arial"/>
                          <w:b/>
                          <w:bCs/>
                          <w:color w:val="990000"/>
                          <w:sz w:val="96"/>
                          <w:szCs w:val="96"/>
                        </w:rPr>
                        <w:t>Autumn</w:t>
                      </w:r>
                      <w:r w:rsidR="00F42815" w:rsidRPr="00566A66">
                        <w:rPr>
                          <w:rFonts w:ascii="Arial" w:hAnsi="Arial" w:cs="Arial"/>
                          <w:b/>
                          <w:bCs/>
                          <w:color w:val="990000"/>
                          <w:sz w:val="96"/>
                          <w:szCs w:val="96"/>
                        </w:rPr>
                        <w:t xml:space="preserve"> </w:t>
                      </w:r>
                      <w:r w:rsidRPr="00566A66">
                        <w:rPr>
                          <w:rFonts w:ascii="Arial" w:hAnsi="Arial" w:cs="Arial"/>
                          <w:b/>
                          <w:bCs/>
                          <w:color w:val="990000"/>
                          <w:sz w:val="96"/>
                          <w:szCs w:val="96"/>
                        </w:rPr>
                        <w:t xml:space="preserve">Newsletter </w:t>
                      </w:r>
                    </w:p>
                  </w:txbxContent>
                </v:textbox>
                <w10:wrap anchorx="margin"/>
              </v:shape>
            </w:pict>
          </mc:Fallback>
        </mc:AlternateContent>
      </w:r>
      <w:r w:rsidR="003E704F">
        <w:rPr>
          <w:noProof/>
        </w:rPr>
        <w:drawing>
          <wp:anchor distT="0" distB="0" distL="114300" distR="114300" simplePos="0" relativeHeight="251658240" behindDoc="1" locked="0" layoutInCell="1" allowOverlap="1" wp14:anchorId="36F0C6D2" wp14:editId="39210B78">
            <wp:simplePos x="0" y="0"/>
            <wp:positionH relativeFrom="margin">
              <wp:posOffset>-572770</wp:posOffset>
            </wp:positionH>
            <wp:positionV relativeFrom="paragraph">
              <wp:posOffset>-543560</wp:posOffset>
            </wp:positionV>
            <wp:extent cx="6753600" cy="9936000"/>
            <wp:effectExtent l="0" t="0" r="9525" b="8255"/>
            <wp:wrapNone/>
            <wp:docPr id="209901707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17073" name="Picture 3">
                      <a:extLst>
                        <a:ext uri="{C183D7F6-B498-43B3-948B-1728B52AA6E4}">
                          <adec:decorative xmlns:adec="http://schemas.microsoft.com/office/drawing/2017/decorative" val="1"/>
                        </a:ext>
                      </a:extLst>
                    </pic:cNvPr>
                    <pic:cNvPicPr/>
                  </pic:nvPicPr>
                  <pic:blipFill>
                    <a:blip r:embed="rId9">
                      <a:alphaModFix amt="43000"/>
                      <a:extLst>
                        <a:ext uri="{28A0092B-C50C-407E-A947-70E740481C1C}">
                          <a14:useLocalDpi xmlns:a14="http://schemas.microsoft.com/office/drawing/2010/main" val="0"/>
                        </a:ext>
                      </a:extLst>
                    </a:blip>
                    <a:stretch>
                      <a:fillRect/>
                    </a:stretch>
                  </pic:blipFill>
                  <pic:spPr>
                    <a:xfrm>
                      <a:off x="0" y="0"/>
                      <a:ext cx="6753600" cy="9936000"/>
                    </a:xfrm>
                    <a:prstGeom prst="rect">
                      <a:avLst/>
                    </a:prstGeom>
                  </pic:spPr>
                </pic:pic>
              </a:graphicData>
            </a:graphic>
            <wp14:sizeRelH relativeFrom="margin">
              <wp14:pctWidth>0</wp14:pctWidth>
            </wp14:sizeRelH>
            <wp14:sizeRelV relativeFrom="margin">
              <wp14:pctHeight>0</wp14:pctHeight>
            </wp14:sizeRelV>
          </wp:anchor>
        </w:drawing>
      </w:r>
    </w:p>
    <w:p w14:paraId="37460962" w14:textId="65CC6638" w:rsidR="00613033" w:rsidRDefault="008A3809">
      <w:r>
        <w:rPr>
          <w:noProof/>
        </w:rPr>
        <mc:AlternateContent>
          <mc:Choice Requires="wps">
            <w:drawing>
              <wp:anchor distT="45720" distB="45720" distL="114300" distR="114300" simplePos="0" relativeHeight="251666432" behindDoc="0" locked="0" layoutInCell="1" allowOverlap="1" wp14:anchorId="0EC762A7" wp14:editId="5B880086">
                <wp:simplePos x="0" y="0"/>
                <wp:positionH relativeFrom="column">
                  <wp:posOffset>2190750</wp:posOffset>
                </wp:positionH>
                <wp:positionV relativeFrom="paragraph">
                  <wp:posOffset>895349</wp:posOffset>
                </wp:positionV>
                <wp:extent cx="3695700" cy="9344025"/>
                <wp:effectExtent l="0" t="0" r="0" b="0"/>
                <wp:wrapNone/>
                <wp:docPr id="821595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344025"/>
                        </a:xfrm>
                        <a:prstGeom prst="rect">
                          <a:avLst/>
                        </a:prstGeom>
                        <a:noFill/>
                        <a:ln w="9525">
                          <a:noFill/>
                          <a:miter lim="800000"/>
                          <a:headEnd/>
                          <a:tailEnd/>
                        </a:ln>
                      </wps:spPr>
                      <wps:txbx>
                        <w:txbxContent>
                          <w:p w14:paraId="2E5ED365" w14:textId="77777777" w:rsidR="00414AA8" w:rsidRPr="00616D0C" w:rsidRDefault="00414AA8" w:rsidP="00414AA8">
                            <w:pPr>
                              <w:rPr>
                                <w:b/>
                                <w:bCs/>
                                <w:color w:val="80340D" w:themeColor="accent2" w:themeShade="80"/>
                                <w:sz w:val="40"/>
                                <w:szCs w:val="40"/>
                              </w:rPr>
                            </w:pPr>
                            <w:r w:rsidRPr="00616D0C">
                              <w:rPr>
                                <w:b/>
                                <w:bCs/>
                                <w:color w:val="80340D" w:themeColor="accent2" w:themeShade="80"/>
                                <w:sz w:val="40"/>
                                <w:szCs w:val="40"/>
                              </w:rPr>
                              <w:t>Protect Yourself Against Flu and Covid this Winter</w:t>
                            </w:r>
                          </w:p>
                          <w:p w14:paraId="73A381ED" w14:textId="77777777" w:rsidR="00414AA8" w:rsidRPr="00616D0C" w:rsidRDefault="00414AA8" w:rsidP="00414AA8">
                            <w:pPr>
                              <w:rPr>
                                <w:sz w:val="28"/>
                                <w:szCs w:val="28"/>
                              </w:rPr>
                            </w:pPr>
                            <w:r w:rsidRPr="00616D0C">
                              <w:rPr>
                                <w:sz w:val="28"/>
                                <w:szCs w:val="28"/>
                              </w:rPr>
                              <w:t>Most patients will become eligible for their seasonal vaccinations from October 1st, 2025.</w:t>
                            </w:r>
                          </w:p>
                          <w:p w14:paraId="061A3DEE" w14:textId="77777777" w:rsidR="00414AA8" w:rsidRPr="00616D0C" w:rsidRDefault="00414AA8" w:rsidP="00414AA8">
                            <w:pPr>
                              <w:rPr>
                                <w:sz w:val="28"/>
                                <w:szCs w:val="28"/>
                              </w:rPr>
                            </w:pPr>
                          </w:p>
                          <w:p w14:paraId="57ABA0BE" w14:textId="6E42830B" w:rsidR="00414AA8" w:rsidRPr="00616D0C" w:rsidRDefault="00414AA8" w:rsidP="00414AA8">
                            <w:pPr>
                              <w:rPr>
                                <w:b/>
                                <w:bCs/>
                                <w:color w:val="80340D" w:themeColor="accent2" w:themeShade="80"/>
                                <w:sz w:val="28"/>
                                <w:szCs w:val="28"/>
                              </w:rPr>
                            </w:pPr>
                            <w:r w:rsidRPr="00616D0C">
                              <w:rPr>
                                <w:b/>
                                <w:bCs/>
                                <w:color w:val="80340D" w:themeColor="accent2" w:themeShade="80"/>
                                <w:sz w:val="28"/>
                                <w:szCs w:val="28"/>
                              </w:rPr>
                              <w:t>Why Vaccinate?</w:t>
                            </w:r>
                          </w:p>
                          <w:p w14:paraId="3305B12B" w14:textId="77777777" w:rsidR="00414AA8" w:rsidRPr="00616D0C" w:rsidRDefault="00414AA8" w:rsidP="00414AA8">
                            <w:pPr>
                              <w:rPr>
                                <w:sz w:val="28"/>
                                <w:szCs w:val="28"/>
                              </w:rPr>
                            </w:pPr>
                            <w:r w:rsidRPr="00616D0C">
                              <w:rPr>
                                <w:sz w:val="28"/>
                                <w:szCs w:val="28"/>
                              </w:rPr>
                              <w:t>Flu and COVID-19 are not just common winter illnesses — for many, they can lead to serious complications. Vaccination remains the most effective way to reduce your risk of severe illness, hospitalisation, and spreading the virus to those more vulnerable in our community.</w:t>
                            </w:r>
                          </w:p>
                          <w:p w14:paraId="7C6A89FF" w14:textId="77777777" w:rsidR="00414AA8" w:rsidRPr="00616D0C" w:rsidRDefault="00414AA8" w:rsidP="00414AA8">
                            <w:pPr>
                              <w:rPr>
                                <w:sz w:val="28"/>
                                <w:szCs w:val="28"/>
                              </w:rPr>
                            </w:pPr>
                          </w:p>
                          <w:p w14:paraId="1E3CF180" w14:textId="77777777" w:rsidR="00414AA8" w:rsidRPr="00616D0C" w:rsidRDefault="00414AA8" w:rsidP="00414AA8">
                            <w:pPr>
                              <w:rPr>
                                <w:sz w:val="28"/>
                                <w:szCs w:val="28"/>
                              </w:rPr>
                            </w:pPr>
                            <w:r w:rsidRPr="00616D0C">
                              <w:rPr>
                                <w:sz w:val="28"/>
                                <w:szCs w:val="28"/>
                              </w:rPr>
                              <w:t>By getting vaccinated, you're not only protecting yourself, but also helping us reduce the strain on the NHS during the busy winter months.</w:t>
                            </w:r>
                          </w:p>
                          <w:p w14:paraId="13CB0E48" w14:textId="77777777" w:rsidR="00414AA8" w:rsidRPr="00616D0C" w:rsidRDefault="00414AA8" w:rsidP="00414AA8">
                            <w:pPr>
                              <w:rPr>
                                <w:sz w:val="28"/>
                                <w:szCs w:val="28"/>
                              </w:rPr>
                            </w:pPr>
                          </w:p>
                          <w:p w14:paraId="401ACEA4" w14:textId="77777777" w:rsidR="00414AA8" w:rsidRPr="00616D0C" w:rsidRDefault="00414AA8" w:rsidP="00414AA8">
                            <w:pPr>
                              <w:rPr>
                                <w:b/>
                                <w:bCs/>
                                <w:color w:val="80340D" w:themeColor="accent2" w:themeShade="80"/>
                                <w:sz w:val="28"/>
                                <w:szCs w:val="28"/>
                              </w:rPr>
                            </w:pPr>
                            <w:r w:rsidRPr="00616D0C">
                              <w:rPr>
                                <w:b/>
                                <w:bCs/>
                                <w:color w:val="80340D" w:themeColor="accent2" w:themeShade="80"/>
                                <w:sz w:val="28"/>
                                <w:szCs w:val="28"/>
                              </w:rPr>
                              <w:t>Support Your Local Surgery</w:t>
                            </w:r>
                          </w:p>
                          <w:p w14:paraId="2A34D2E0" w14:textId="0B88FC75" w:rsidR="00414AA8" w:rsidRPr="00616D0C" w:rsidRDefault="00414AA8" w:rsidP="00414AA8">
                            <w:pPr>
                              <w:rPr>
                                <w:sz w:val="28"/>
                                <w:szCs w:val="28"/>
                              </w:rPr>
                            </w:pPr>
                            <w:r w:rsidRPr="00616D0C">
                              <w:rPr>
                                <w:sz w:val="28"/>
                                <w:szCs w:val="28"/>
                              </w:rPr>
                              <w:t>Choosing to have your vaccine at Great Ayton Health Centre directly supports your local GP practice. Every appointment attended here helps us remain sustainable, ensuring we can continue to offer the services you rely on. It's a small act that makes a big difference</w:t>
                            </w:r>
                            <w:r w:rsidR="008A3809">
                              <w:rPr>
                                <w:sz w:val="28"/>
                                <w:szCs w:val="28"/>
                              </w:rPr>
                              <w:t>.</w:t>
                            </w:r>
                          </w:p>
                          <w:p w14:paraId="2FC7961C" w14:textId="77777777" w:rsidR="00414AA8" w:rsidRDefault="00414AA8" w:rsidP="00414AA8"/>
                          <w:p w14:paraId="1C17A259" w14:textId="1F569963" w:rsidR="00847919" w:rsidRDefault="00847919" w:rsidP="00414A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762A7" id="_x0000_s1027" type="#_x0000_t202" style="position:absolute;margin-left:172.5pt;margin-top:70.5pt;width:291pt;height:735.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" filled="f" stroked="f">
                <v:textbox>
                  <w:txbxContent>
                    <w:p w14:paraId="2E5ED365" w14:textId="77777777" w:rsidR="00414AA8" w:rsidRPr="00616D0C" w:rsidRDefault="00414AA8" w:rsidP="00414AA8">
                      <w:pPr>
                        <w:rPr>
                          <w:b/>
                          <w:bCs/>
                          <w:color w:val="80340D" w:themeColor="accent2" w:themeShade="80"/>
                          <w:sz w:val="40"/>
                          <w:szCs w:val="40"/>
                        </w:rPr>
                      </w:pPr>
                      <w:r w:rsidRPr="00616D0C">
                        <w:rPr>
                          <w:b/>
                          <w:bCs/>
                          <w:color w:val="80340D" w:themeColor="accent2" w:themeShade="80"/>
                          <w:sz w:val="40"/>
                          <w:szCs w:val="40"/>
                        </w:rPr>
                        <w:t>Protect Yourself Against Flu and Covid this Winter</w:t>
                      </w:r>
                    </w:p>
                    <w:p w14:paraId="73A381ED" w14:textId="77777777" w:rsidR="00414AA8" w:rsidRPr="00616D0C" w:rsidRDefault="00414AA8" w:rsidP="00414AA8">
                      <w:pPr>
                        <w:rPr>
                          <w:sz w:val="28"/>
                          <w:szCs w:val="28"/>
                        </w:rPr>
                      </w:pPr>
                      <w:r w:rsidRPr="00616D0C">
                        <w:rPr>
                          <w:sz w:val="28"/>
                          <w:szCs w:val="28"/>
                        </w:rPr>
                        <w:t>Most patients will become eligible for their seasonal vaccinations from October 1st, 2025.</w:t>
                      </w:r>
                    </w:p>
                    <w:p w14:paraId="061A3DEE" w14:textId="77777777" w:rsidR="00414AA8" w:rsidRPr="00616D0C" w:rsidRDefault="00414AA8" w:rsidP="00414AA8">
                      <w:pPr>
                        <w:rPr>
                          <w:sz w:val="28"/>
                          <w:szCs w:val="28"/>
                        </w:rPr>
                      </w:pPr>
                    </w:p>
                    <w:p w14:paraId="57ABA0BE" w14:textId="6E42830B" w:rsidR="00414AA8" w:rsidRPr="00616D0C" w:rsidRDefault="00414AA8" w:rsidP="00414AA8">
                      <w:pPr>
                        <w:rPr>
                          <w:b/>
                          <w:bCs/>
                          <w:color w:val="80340D" w:themeColor="accent2" w:themeShade="80"/>
                          <w:sz w:val="28"/>
                          <w:szCs w:val="28"/>
                        </w:rPr>
                      </w:pPr>
                      <w:r w:rsidRPr="00616D0C">
                        <w:rPr>
                          <w:b/>
                          <w:bCs/>
                          <w:color w:val="80340D" w:themeColor="accent2" w:themeShade="80"/>
                          <w:sz w:val="28"/>
                          <w:szCs w:val="28"/>
                        </w:rPr>
                        <w:t>Why Vaccinate?</w:t>
                      </w:r>
                    </w:p>
                    <w:p w14:paraId="3305B12B" w14:textId="77777777" w:rsidR="00414AA8" w:rsidRPr="00616D0C" w:rsidRDefault="00414AA8" w:rsidP="00414AA8">
                      <w:pPr>
                        <w:rPr>
                          <w:sz w:val="28"/>
                          <w:szCs w:val="28"/>
                        </w:rPr>
                      </w:pPr>
                      <w:r w:rsidRPr="00616D0C">
                        <w:rPr>
                          <w:sz w:val="28"/>
                          <w:szCs w:val="28"/>
                        </w:rPr>
                        <w:t>Flu and COVID-19 are not just common winter illnesses — for many, they can lead to serious complications. Vaccination remains the most effective way to reduce your risk of severe illness, hospitalisation, and spreading the virus to those more vulnerable in our community.</w:t>
                      </w:r>
                    </w:p>
                    <w:p w14:paraId="7C6A89FF" w14:textId="77777777" w:rsidR="00414AA8" w:rsidRPr="00616D0C" w:rsidRDefault="00414AA8" w:rsidP="00414AA8">
                      <w:pPr>
                        <w:rPr>
                          <w:sz w:val="28"/>
                          <w:szCs w:val="28"/>
                        </w:rPr>
                      </w:pPr>
                    </w:p>
                    <w:p w14:paraId="1E3CF180" w14:textId="77777777" w:rsidR="00414AA8" w:rsidRPr="00616D0C" w:rsidRDefault="00414AA8" w:rsidP="00414AA8">
                      <w:pPr>
                        <w:rPr>
                          <w:sz w:val="28"/>
                          <w:szCs w:val="28"/>
                        </w:rPr>
                      </w:pPr>
                      <w:r w:rsidRPr="00616D0C">
                        <w:rPr>
                          <w:sz w:val="28"/>
                          <w:szCs w:val="28"/>
                        </w:rPr>
                        <w:t>By getting vaccinated, you're not only protecting yourself, but also helping us reduce the strain on the NHS during the busy winter months.</w:t>
                      </w:r>
                    </w:p>
                    <w:p w14:paraId="13CB0E48" w14:textId="77777777" w:rsidR="00414AA8" w:rsidRPr="00616D0C" w:rsidRDefault="00414AA8" w:rsidP="00414AA8">
                      <w:pPr>
                        <w:rPr>
                          <w:sz w:val="28"/>
                          <w:szCs w:val="28"/>
                        </w:rPr>
                      </w:pPr>
                    </w:p>
                    <w:p w14:paraId="401ACEA4" w14:textId="77777777" w:rsidR="00414AA8" w:rsidRPr="00616D0C" w:rsidRDefault="00414AA8" w:rsidP="00414AA8">
                      <w:pPr>
                        <w:rPr>
                          <w:b/>
                          <w:bCs/>
                          <w:color w:val="80340D" w:themeColor="accent2" w:themeShade="80"/>
                          <w:sz w:val="28"/>
                          <w:szCs w:val="28"/>
                        </w:rPr>
                      </w:pPr>
                      <w:r w:rsidRPr="00616D0C">
                        <w:rPr>
                          <w:b/>
                          <w:bCs/>
                          <w:color w:val="80340D" w:themeColor="accent2" w:themeShade="80"/>
                          <w:sz w:val="28"/>
                          <w:szCs w:val="28"/>
                        </w:rPr>
                        <w:t>Support Your Local Surgery</w:t>
                      </w:r>
                    </w:p>
                    <w:p w14:paraId="2A34D2E0" w14:textId="0B88FC75" w:rsidR="00414AA8" w:rsidRPr="00616D0C" w:rsidRDefault="00414AA8" w:rsidP="00414AA8">
                      <w:pPr>
                        <w:rPr>
                          <w:sz w:val="28"/>
                          <w:szCs w:val="28"/>
                        </w:rPr>
                      </w:pPr>
                      <w:r w:rsidRPr="00616D0C">
                        <w:rPr>
                          <w:sz w:val="28"/>
                          <w:szCs w:val="28"/>
                        </w:rPr>
                        <w:t>Choosing to have your vaccine at Great Ayton Health Centre directly supports your local GP practice. Every appointment attended here helps us remain sustainable, ensuring we can continue to offer the services you rely on. It's a small act that makes a big difference</w:t>
                      </w:r>
                      <w:r w:rsidR="008A3809">
                        <w:rPr>
                          <w:sz w:val="28"/>
                          <w:szCs w:val="28"/>
                        </w:rPr>
                        <w:t>.</w:t>
                      </w:r>
                    </w:p>
                    <w:p w14:paraId="2FC7961C" w14:textId="77777777" w:rsidR="00414AA8" w:rsidRDefault="00414AA8" w:rsidP="00414AA8"/>
                    <w:p w14:paraId="1C17A259" w14:textId="1F569963" w:rsidR="00847919" w:rsidRDefault="00847919" w:rsidP="00414AA8"/>
                  </w:txbxContent>
                </v:textbox>
              </v:shape>
            </w:pict>
          </mc:Fallback>
        </mc:AlternateContent>
      </w:r>
      <w:r w:rsidR="00566A66">
        <w:rPr>
          <w:noProof/>
        </w:rPr>
        <mc:AlternateContent>
          <mc:Choice Requires="wps">
            <w:drawing>
              <wp:anchor distT="45720" distB="45720" distL="114300" distR="114300" simplePos="0" relativeHeight="251662336" behindDoc="0" locked="0" layoutInCell="1" allowOverlap="1" wp14:anchorId="239C8BB0" wp14:editId="6947C811">
                <wp:simplePos x="0" y="0"/>
                <wp:positionH relativeFrom="column">
                  <wp:posOffset>-571500</wp:posOffset>
                </wp:positionH>
                <wp:positionV relativeFrom="paragraph">
                  <wp:posOffset>600075</wp:posOffset>
                </wp:positionV>
                <wp:extent cx="2619375" cy="8296275"/>
                <wp:effectExtent l="0" t="0" r="9525" b="9525"/>
                <wp:wrapNone/>
                <wp:docPr id="1073525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8296275"/>
                        </a:xfrm>
                        <a:prstGeom prst="rect">
                          <a:avLst/>
                        </a:prstGeom>
                        <a:solidFill>
                          <a:srgbClr val="CC6600">
                            <a:alpha val="22000"/>
                          </a:srgbClr>
                        </a:solidFill>
                        <a:ln w="9525">
                          <a:noFill/>
                          <a:miter lim="800000"/>
                          <a:headEnd/>
                          <a:tailEnd/>
                        </a:ln>
                      </wps:spPr>
                      <wps:txbx>
                        <w:txbxContent>
                          <w:p w14:paraId="60534BCF" w14:textId="77777777" w:rsidR="00006864" w:rsidRDefault="00006864" w:rsidP="00006864"/>
                          <w:p w14:paraId="76901D8C" w14:textId="180A822D" w:rsidR="00006864" w:rsidRPr="00566A66" w:rsidRDefault="00F42815" w:rsidP="00006864">
                            <w:pPr>
                              <w:rPr>
                                <w:b/>
                                <w:bCs/>
                                <w:color w:val="000000" w:themeColor="text1"/>
                              </w:rPr>
                            </w:pPr>
                            <w:r w:rsidRPr="00566A66">
                              <w:rPr>
                                <w:b/>
                                <w:bCs/>
                                <w:color w:val="000000" w:themeColor="text1"/>
                                <w:sz w:val="32"/>
                                <w:szCs w:val="32"/>
                              </w:rPr>
                              <w:t>Hello and welcome to our latest newsletter.</w:t>
                            </w:r>
                          </w:p>
                          <w:p w14:paraId="11CA8830" w14:textId="77777777" w:rsidR="00006864" w:rsidRPr="00026134" w:rsidRDefault="00006864" w:rsidP="00006864">
                            <w:pPr>
                              <w:rPr>
                                <w:b/>
                                <w:bCs/>
                                <w:color w:val="80340D" w:themeColor="accent2" w:themeShade="80"/>
                                <w:sz w:val="36"/>
                                <w:szCs w:val="36"/>
                              </w:rPr>
                            </w:pPr>
                            <w:r w:rsidRPr="00026134">
                              <w:rPr>
                                <w:b/>
                                <w:bCs/>
                                <w:color w:val="80340D" w:themeColor="accent2" w:themeShade="80"/>
                                <w:sz w:val="36"/>
                                <w:szCs w:val="36"/>
                              </w:rPr>
                              <w:t>Welcome to New Trainees</w:t>
                            </w:r>
                          </w:p>
                          <w:p w14:paraId="1CB9CAC6" w14:textId="77777777" w:rsidR="00566A66" w:rsidRDefault="00006864" w:rsidP="00006864">
                            <w:pPr>
                              <w:rPr>
                                <w:sz w:val="28"/>
                                <w:szCs w:val="28"/>
                              </w:rPr>
                            </w:pPr>
                            <w:r w:rsidRPr="00616D0C">
                              <w:rPr>
                                <w:sz w:val="28"/>
                                <w:szCs w:val="28"/>
                              </w:rPr>
                              <w:t xml:space="preserve">We are a training practice which means we are involved with training of junior doctors. A GP Registrar is a fully qualified and registered doctor training to be a GP. </w:t>
                            </w:r>
                          </w:p>
                          <w:p w14:paraId="34936250" w14:textId="77777777" w:rsidR="00566A66" w:rsidRDefault="00006864" w:rsidP="00006864">
                            <w:pPr>
                              <w:rPr>
                                <w:sz w:val="28"/>
                                <w:szCs w:val="28"/>
                              </w:rPr>
                            </w:pPr>
                            <w:r w:rsidRPr="00616D0C">
                              <w:rPr>
                                <w:sz w:val="28"/>
                                <w:szCs w:val="28"/>
                              </w:rPr>
                              <w:t xml:space="preserve">Before they come to our practice they have worked for several years as hospital doctors and are now learning to develop their skills and knowledge to work within a General Practice environment. </w:t>
                            </w:r>
                          </w:p>
                          <w:p w14:paraId="11705ED9" w14:textId="1EA4D530" w:rsidR="00006864" w:rsidRPr="00616D0C" w:rsidRDefault="00006864" w:rsidP="00006864">
                            <w:pPr>
                              <w:rPr>
                                <w:sz w:val="28"/>
                                <w:szCs w:val="28"/>
                              </w:rPr>
                            </w:pPr>
                            <w:r w:rsidRPr="00616D0C">
                              <w:rPr>
                                <w:sz w:val="28"/>
                                <w:szCs w:val="28"/>
                              </w:rPr>
                              <w:t xml:space="preserve">All GPs undergo this training before they can become fully qualified </w:t>
                            </w:r>
                            <w:proofErr w:type="gramStart"/>
                            <w:r w:rsidRPr="00616D0C">
                              <w:rPr>
                                <w:sz w:val="28"/>
                                <w:szCs w:val="28"/>
                              </w:rPr>
                              <w:t>GPs in their own right</w:t>
                            </w:r>
                            <w:proofErr w:type="gramEnd"/>
                            <w:r w:rsidRPr="00616D0C">
                              <w:rPr>
                                <w:sz w:val="28"/>
                                <w:szCs w:val="28"/>
                              </w:rPr>
                              <w:t>. We hope you will support them during their training at the practice. Training usually involves rotation of 6 months, with change over dates of February and August.</w:t>
                            </w:r>
                          </w:p>
                          <w:p w14:paraId="061D46A7" w14:textId="6C1EC823" w:rsidR="00006864" w:rsidRPr="00616D0C" w:rsidRDefault="00006864" w:rsidP="00006864">
                            <w:pPr>
                              <w:rPr>
                                <w:b/>
                                <w:bCs/>
                                <w:sz w:val="28"/>
                                <w:szCs w:val="28"/>
                              </w:rPr>
                            </w:pPr>
                            <w:r w:rsidRPr="00616D0C">
                              <w:rPr>
                                <w:sz w:val="28"/>
                                <w:szCs w:val="28"/>
                              </w:rPr>
                              <w:t xml:space="preserve">Our current trainees </w:t>
                            </w:r>
                            <w:r w:rsidR="00C37983">
                              <w:rPr>
                                <w:sz w:val="28"/>
                                <w:szCs w:val="28"/>
                              </w:rPr>
                              <w:t>are,</w:t>
                            </w:r>
                            <w:r w:rsidRPr="00616D0C">
                              <w:rPr>
                                <w:b/>
                                <w:bCs/>
                                <w:sz w:val="28"/>
                                <w:szCs w:val="28"/>
                              </w:rPr>
                              <w:t xml:space="preserve"> Dr Michela Vincent, Dr Tara Aguilar, Dr Jessie Lai and Dr Abiodun Taiwo.</w:t>
                            </w:r>
                          </w:p>
                          <w:p w14:paraId="365F2195" w14:textId="77777777" w:rsidR="00006864" w:rsidRPr="00616D0C" w:rsidRDefault="00006864" w:rsidP="00006864">
                            <w:pPr>
                              <w:rPr>
                                <w:b/>
                                <w:bCs/>
                                <w:sz w:val="28"/>
                                <w:szCs w:val="28"/>
                              </w:rPr>
                            </w:pPr>
                          </w:p>
                          <w:p w14:paraId="1D4C65C2" w14:textId="77777777" w:rsidR="00006864" w:rsidRPr="00616D0C" w:rsidRDefault="00006864" w:rsidP="00006864">
                            <w:pPr>
                              <w:rPr>
                                <w:b/>
                                <w:bCs/>
                                <w:color w:val="80340D" w:themeColor="accent2" w:themeShade="80"/>
                                <w:sz w:val="28"/>
                                <w:szCs w:val="28"/>
                              </w:rPr>
                            </w:pPr>
                            <w:r w:rsidRPr="00616D0C">
                              <w:rPr>
                                <w:b/>
                                <w:bCs/>
                                <w:color w:val="80340D" w:themeColor="accent2" w:themeShade="80"/>
                                <w:sz w:val="28"/>
                                <w:szCs w:val="28"/>
                              </w:rPr>
                              <w:t>Staff News</w:t>
                            </w:r>
                          </w:p>
                          <w:p w14:paraId="38DDD2FA" w14:textId="1F40D1C2" w:rsidR="00006864" w:rsidRPr="00616D0C" w:rsidRDefault="00006864" w:rsidP="00006864">
                            <w:pPr>
                              <w:rPr>
                                <w:sz w:val="28"/>
                                <w:szCs w:val="28"/>
                              </w:rPr>
                            </w:pPr>
                            <w:r w:rsidRPr="00616D0C">
                              <w:rPr>
                                <w:sz w:val="28"/>
                                <w:szCs w:val="28"/>
                              </w:rPr>
                              <w:t>As many of you have been aware Dr Rachael Myers has been absent from the practice since April 2025, we are pleased to announce that we will be welcoming her back to the practice in November, she is looking forward to returning.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C8BB0" id="_x0000_s1028" type="#_x0000_t202" style="position:absolute;margin-left:-45pt;margin-top:47.25pt;width:206.25pt;height:65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" fillcolor="#c60" stroked="f">
                <v:fill opacity="14392f"/>
                <v:textbox>
                  <w:txbxContent>
                    <w:p w14:paraId="60534BCF" w14:textId="77777777" w:rsidR="00006864" w:rsidRDefault="00006864" w:rsidP="00006864"/>
                    <w:p w14:paraId="76901D8C" w14:textId="180A822D" w:rsidR="00006864" w:rsidRPr="00566A66" w:rsidRDefault="00F42815" w:rsidP="00006864">
                      <w:pPr>
                        <w:rPr>
                          <w:b/>
                          <w:bCs/>
                          <w:color w:val="000000" w:themeColor="text1"/>
                        </w:rPr>
                      </w:pPr>
                      <w:r w:rsidRPr="00566A66">
                        <w:rPr>
                          <w:b/>
                          <w:bCs/>
                          <w:color w:val="000000" w:themeColor="text1"/>
                          <w:sz w:val="32"/>
                          <w:szCs w:val="32"/>
                        </w:rPr>
                        <w:t>Hello and welcome to our latest newsletter.</w:t>
                      </w:r>
                    </w:p>
                    <w:p w14:paraId="11CA8830" w14:textId="77777777" w:rsidR="00006864" w:rsidRPr="00026134" w:rsidRDefault="00006864" w:rsidP="00006864">
                      <w:pPr>
                        <w:rPr>
                          <w:b/>
                          <w:bCs/>
                          <w:color w:val="80340D" w:themeColor="accent2" w:themeShade="80"/>
                          <w:sz w:val="36"/>
                          <w:szCs w:val="36"/>
                        </w:rPr>
                      </w:pPr>
                      <w:r w:rsidRPr="00026134">
                        <w:rPr>
                          <w:b/>
                          <w:bCs/>
                          <w:color w:val="80340D" w:themeColor="accent2" w:themeShade="80"/>
                          <w:sz w:val="36"/>
                          <w:szCs w:val="36"/>
                        </w:rPr>
                        <w:t>Welcome to New Trainees</w:t>
                      </w:r>
                    </w:p>
                    <w:p w14:paraId="1CB9CAC6" w14:textId="77777777" w:rsidR="00566A66" w:rsidRDefault="00006864" w:rsidP="00006864">
                      <w:pPr>
                        <w:rPr>
                          <w:sz w:val="28"/>
                          <w:szCs w:val="28"/>
                        </w:rPr>
                      </w:pPr>
                      <w:r w:rsidRPr="00616D0C">
                        <w:rPr>
                          <w:sz w:val="28"/>
                          <w:szCs w:val="28"/>
                        </w:rPr>
                        <w:t xml:space="preserve">We are a training practice which means we are involved with training of junior doctors. A GP Registrar is a fully qualified and registered doctor training to be a GP. </w:t>
                      </w:r>
                    </w:p>
                    <w:p w14:paraId="34936250" w14:textId="77777777" w:rsidR="00566A66" w:rsidRDefault="00006864" w:rsidP="00006864">
                      <w:pPr>
                        <w:rPr>
                          <w:sz w:val="28"/>
                          <w:szCs w:val="28"/>
                        </w:rPr>
                      </w:pPr>
                      <w:r w:rsidRPr="00616D0C">
                        <w:rPr>
                          <w:sz w:val="28"/>
                          <w:szCs w:val="28"/>
                        </w:rPr>
                        <w:t xml:space="preserve">Before they come to our practice they have worked for several years as hospital doctors and are now learning to develop their skills and knowledge to work within a General Practice environment. </w:t>
                      </w:r>
                    </w:p>
                    <w:p w14:paraId="11705ED9" w14:textId="1EA4D530" w:rsidR="00006864" w:rsidRPr="00616D0C" w:rsidRDefault="00006864" w:rsidP="00006864">
                      <w:pPr>
                        <w:rPr>
                          <w:sz w:val="28"/>
                          <w:szCs w:val="28"/>
                        </w:rPr>
                      </w:pPr>
                      <w:r w:rsidRPr="00616D0C">
                        <w:rPr>
                          <w:sz w:val="28"/>
                          <w:szCs w:val="28"/>
                        </w:rPr>
                        <w:t xml:space="preserve">All GPs undergo this training before they can become fully qualified </w:t>
                      </w:r>
                      <w:proofErr w:type="gramStart"/>
                      <w:r w:rsidRPr="00616D0C">
                        <w:rPr>
                          <w:sz w:val="28"/>
                          <w:szCs w:val="28"/>
                        </w:rPr>
                        <w:t>GPs in their own right</w:t>
                      </w:r>
                      <w:proofErr w:type="gramEnd"/>
                      <w:r w:rsidRPr="00616D0C">
                        <w:rPr>
                          <w:sz w:val="28"/>
                          <w:szCs w:val="28"/>
                        </w:rPr>
                        <w:t>. We hope you will support them during their training at the practice. Training usually involves rotation of 6 months, with change over dates of February and August.</w:t>
                      </w:r>
                    </w:p>
                    <w:p w14:paraId="061D46A7" w14:textId="6C1EC823" w:rsidR="00006864" w:rsidRPr="00616D0C" w:rsidRDefault="00006864" w:rsidP="00006864">
                      <w:pPr>
                        <w:rPr>
                          <w:b/>
                          <w:bCs/>
                          <w:sz w:val="28"/>
                          <w:szCs w:val="28"/>
                        </w:rPr>
                      </w:pPr>
                      <w:r w:rsidRPr="00616D0C">
                        <w:rPr>
                          <w:sz w:val="28"/>
                          <w:szCs w:val="28"/>
                        </w:rPr>
                        <w:t xml:space="preserve">Our current trainees </w:t>
                      </w:r>
                      <w:r w:rsidR="00C37983">
                        <w:rPr>
                          <w:sz w:val="28"/>
                          <w:szCs w:val="28"/>
                        </w:rPr>
                        <w:t>are,</w:t>
                      </w:r>
                      <w:r w:rsidRPr="00616D0C">
                        <w:rPr>
                          <w:b/>
                          <w:bCs/>
                          <w:sz w:val="28"/>
                          <w:szCs w:val="28"/>
                        </w:rPr>
                        <w:t xml:space="preserve"> Dr Michela Vincent, Dr Tara Aguilar, Dr Jessie Lai and Dr Abiodun Taiwo.</w:t>
                      </w:r>
                    </w:p>
                    <w:p w14:paraId="365F2195" w14:textId="77777777" w:rsidR="00006864" w:rsidRPr="00616D0C" w:rsidRDefault="00006864" w:rsidP="00006864">
                      <w:pPr>
                        <w:rPr>
                          <w:b/>
                          <w:bCs/>
                          <w:sz w:val="28"/>
                          <w:szCs w:val="28"/>
                        </w:rPr>
                      </w:pPr>
                    </w:p>
                    <w:p w14:paraId="1D4C65C2" w14:textId="77777777" w:rsidR="00006864" w:rsidRPr="00616D0C" w:rsidRDefault="00006864" w:rsidP="00006864">
                      <w:pPr>
                        <w:rPr>
                          <w:b/>
                          <w:bCs/>
                          <w:color w:val="80340D" w:themeColor="accent2" w:themeShade="80"/>
                          <w:sz w:val="28"/>
                          <w:szCs w:val="28"/>
                        </w:rPr>
                      </w:pPr>
                      <w:r w:rsidRPr="00616D0C">
                        <w:rPr>
                          <w:b/>
                          <w:bCs/>
                          <w:color w:val="80340D" w:themeColor="accent2" w:themeShade="80"/>
                          <w:sz w:val="28"/>
                          <w:szCs w:val="28"/>
                        </w:rPr>
                        <w:t>Staff News</w:t>
                      </w:r>
                    </w:p>
                    <w:p w14:paraId="38DDD2FA" w14:textId="1F40D1C2" w:rsidR="00006864" w:rsidRPr="00616D0C" w:rsidRDefault="00006864" w:rsidP="00006864">
                      <w:pPr>
                        <w:rPr>
                          <w:sz w:val="28"/>
                          <w:szCs w:val="28"/>
                        </w:rPr>
                      </w:pPr>
                      <w:r w:rsidRPr="00616D0C">
                        <w:rPr>
                          <w:sz w:val="28"/>
                          <w:szCs w:val="28"/>
                        </w:rPr>
                        <w:t>As many of you have been aware Dr Rachael Myers has been absent from the practice since April 2025, we are pleased to announce that we will be welcoming her back to the practice in November, she is looking forward to returning.</w:t>
                      </w:r>
                    </w:p>
                  </w:txbxContent>
                </v:textbox>
              </v:shape>
            </w:pict>
          </mc:Fallback>
        </mc:AlternateContent>
      </w:r>
      <w:r w:rsidR="00613033">
        <w:br w:type="page"/>
      </w:r>
    </w:p>
    <w:p w14:paraId="377D4F79" w14:textId="40BCE890" w:rsidR="00847919" w:rsidRDefault="008A3809">
      <w:r>
        <w:rPr>
          <w:noProof/>
        </w:rPr>
        <w:lastRenderedPageBreak/>
        <mc:AlternateContent>
          <mc:Choice Requires="wps">
            <w:drawing>
              <wp:anchor distT="45720" distB="45720" distL="114300" distR="114300" simplePos="0" relativeHeight="251687936" behindDoc="0" locked="0" layoutInCell="1" allowOverlap="1" wp14:anchorId="2A32B208" wp14:editId="65FBFFC2">
                <wp:simplePos x="0" y="0"/>
                <wp:positionH relativeFrom="column">
                  <wp:posOffset>2381250</wp:posOffset>
                </wp:positionH>
                <wp:positionV relativeFrom="paragraph">
                  <wp:posOffset>-28575</wp:posOffset>
                </wp:positionV>
                <wp:extent cx="3888105" cy="9334500"/>
                <wp:effectExtent l="0" t="0" r="0" b="0"/>
                <wp:wrapNone/>
                <wp:docPr id="598346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9334500"/>
                        </a:xfrm>
                        <a:prstGeom prst="rect">
                          <a:avLst/>
                        </a:prstGeom>
                        <a:solidFill>
                          <a:srgbClr val="FFFFFF">
                            <a:alpha val="1000"/>
                          </a:srgbClr>
                        </a:solidFill>
                        <a:ln w="9525">
                          <a:noFill/>
                          <a:miter lim="800000"/>
                          <a:headEnd/>
                          <a:tailEnd/>
                        </a:ln>
                      </wps:spPr>
                      <wps:txbx>
                        <w:txbxContent>
                          <w:p w14:paraId="2E6C5E30" w14:textId="77777777" w:rsidR="008A3809" w:rsidRPr="00C82819" w:rsidRDefault="008A3809" w:rsidP="008A3809">
                            <w:pPr>
                              <w:rPr>
                                <w:rFonts w:ascii="Aptos Narrow" w:hAnsi="Aptos Narrow"/>
                                <w:b/>
                                <w:bCs/>
                                <w:color w:val="80340D" w:themeColor="accent2" w:themeShade="80"/>
                                <w:sz w:val="36"/>
                                <w:szCs w:val="36"/>
                              </w:rPr>
                            </w:pPr>
                            <w:r w:rsidRPr="00C82819">
                              <w:rPr>
                                <w:rFonts w:ascii="Aptos Narrow" w:hAnsi="Aptos Narrow"/>
                                <w:b/>
                                <w:bCs/>
                                <w:color w:val="80340D" w:themeColor="accent2" w:themeShade="80"/>
                                <w:sz w:val="36"/>
                                <w:szCs w:val="36"/>
                              </w:rPr>
                              <w:t>Online Consultation Request</w:t>
                            </w:r>
                          </w:p>
                          <w:p w14:paraId="0E6613AF" w14:textId="77777777" w:rsidR="008A3809" w:rsidRPr="008A3809" w:rsidRDefault="008A3809" w:rsidP="008A3809">
                            <w:pPr>
                              <w:rPr>
                                <w:sz w:val="28"/>
                                <w:szCs w:val="28"/>
                              </w:rPr>
                            </w:pPr>
                          </w:p>
                          <w:p w14:paraId="7D0DD58C" w14:textId="77777777" w:rsidR="008A3809" w:rsidRPr="008A3809" w:rsidRDefault="008A3809" w:rsidP="008A3809">
                            <w:pPr>
                              <w:rPr>
                                <w:sz w:val="28"/>
                                <w:szCs w:val="28"/>
                              </w:rPr>
                            </w:pPr>
                            <w:r w:rsidRPr="008A3809">
                              <w:rPr>
                                <w:sz w:val="28"/>
                                <w:szCs w:val="28"/>
                              </w:rPr>
                              <w:t>Online consultation request is a relatively new method of getting in touch with us. It is not for anything urgent, such as a medical emergency, or where you need a quick response and it is also not a solution to providing unlimited access to your GP Ultimately, we still have the same number of staff, but those staff are now answering more requests arriving through more open channels.</w:t>
                            </w:r>
                          </w:p>
                          <w:p w14:paraId="16C645D0" w14:textId="77777777" w:rsidR="008A3809" w:rsidRPr="008A3809" w:rsidRDefault="008A3809" w:rsidP="008A3809">
                            <w:pPr>
                              <w:rPr>
                                <w:sz w:val="28"/>
                                <w:szCs w:val="28"/>
                              </w:rPr>
                            </w:pPr>
                          </w:p>
                          <w:p w14:paraId="4F70EA0B" w14:textId="77777777" w:rsidR="008A3809" w:rsidRPr="008A3809" w:rsidRDefault="008A3809" w:rsidP="008A3809">
                            <w:pPr>
                              <w:rPr>
                                <w:sz w:val="28"/>
                                <w:szCs w:val="28"/>
                              </w:rPr>
                            </w:pPr>
                            <w:r w:rsidRPr="008A3809">
                              <w:rPr>
                                <w:sz w:val="28"/>
                                <w:szCs w:val="28"/>
                              </w:rPr>
                              <w:t>We actively promote signposting, which is to direct patients to the most appropriate health professional, whether that be a GP, a nurse, a care co-ordinator, a physio, a community or clinical pharmacist, or a counsellor. This is not about deflecting work or trying to make life easier for us, but it is a recognised way of ensuring that patients get the most appropriate and timely care for their condition.</w:t>
                            </w:r>
                          </w:p>
                          <w:p w14:paraId="39CF8BA7" w14:textId="77777777" w:rsidR="008A3809" w:rsidRPr="008A3809" w:rsidRDefault="008A3809" w:rsidP="008A3809">
                            <w:pPr>
                              <w:rPr>
                                <w:sz w:val="28"/>
                                <w:szCs w:val="28"/>
                              </w:rPr>
                            </w:pPr>
                          </w:p>
                          <w:p w14:paraId="6A2D4F78" w14:textId="77777777" w:rsidR="008A3809" w:rsidRPr="008A3809" w:rsidRDefault="008A3809" w:rsidP="008A3809">
                            <w:pPr>
                              <w:rPr>
                                <w:sz w:val="28"/>
                                <w:szCs w:val="28"/>
                              </w:rPr>
                            </w:pPr>
                            <w:r w:rsidRPr="008A3809">
                              <w:rPr>
                                <w:sz w:val="28"/>
                                <w:szCs w:val="28"/>
                              </w:rPr>
                              <w:t>Submitting an online consultation does not guarantee an appointment or a conversation with a clinician and does not guarantee an immediate response. Any response, including advice, next steps or appointment details, may be by text message or email only and it may take up to two working days for a response from an online request</w:t>
                            </w:r>
                          </w:p>
                          <w:p w14:paraId="64A59E75" w14:textId="674EAB92" w:rsidR="008A3809" w:rsidRPr="008A3809" w:rsidRDefault="008A3809" w:rsidP="008A3809">
                            <w:pPr>
                              <w:rPr>
                                <w:sz w:val="28"/>
                                <w:szCs w:val="28"/>
                              </w:rPr>
                            </w:pPr>
                            <w:r w:rsidRPr="008A3809">
                              <w:rPr>
                                <w:sz w:val="28"/>
                                <w:szCs w:val="28"/>
                              </w:rPr>
                              <w:t xml:space="preserve">Online consultation requests are submitted via the practice website, please visit </w:t>
                            </w:r>
                            <w:r w:rsidRPr="00D50962">
                              <w:rPr>
                                <w:b/>
                                <w:bCs/>
                                <w:sz w:val="28"/>
                                <w:szCs w:val="28"/>
                              </w:rPr>
                              <w:t>www.greataytonhealthcentre.co.uk</w:t>
                            </w:r>
                            <w:r w:rsidRPr="008A3809">
                              <w:rPr>
                                <w:sz w:val="28"/>
                                <w:szCs w:val="28"/>
                              </w:rPr>
                              <w:t xml:space="preserve"> and see section Online Consultation – Contact us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2B208" id="_x0000_s1029" type="#_x0000_t202" style="position:absolute;margin-left:187.5pt;margin-top:-2.25pt;width:306.15pt;height:73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" stroked="f">
                <v:fill opacity="771f"/>
                <v:textbox>
                  <w:txbxContent>
                    <w:p w14:paraId="2E6C5E30" w14:textId="77777777" w:rsidR="008A3809" w:rsidRPr="00C82819" w:rsidRDefault="008A3809" w:rsidP="008A3809">
                      <w:pPr>
                        <w:rPr>
                          <w:rFonts w:ascii="Aptos Narrow" w:hAnsi="Aptos Narrow"/>
                          <w:b/>
                          <w:bCs/>
                          <w:color w:val="80340D" w:themeColor="accent2" w:themeShade="80"/>
                          <w:sz w:val="36"/>
                          <w:szCs w:val="36"/>
                        </w:rPr>
                      </w:pPr>
                      <w:r w:rsidRPr="00C82819">
                        <w:rPr>
                          <w:rFonts w:ascii="Aptos Narrow" w:hAnsi="Aptos Narrow"/>
                          <w:b/>
                          <w:bCs/>
                          <w:color w:val="80340D" w:themeColor="accent2" w:themeShade="80"/>
                          <w:sz w:val="36"/>
                          <w:szCs w:val="36"/>
                        </w:rPr>
                        <w:t>Online Consultation Request</w:t>
                      </w:r>
                    </w:p>
                    <w:p w14:paraId="0E6613AF" w14:textId="77777777" w:rsidR="008A3809" w:rsidRPr="008A3809" w:rsidRDefault="008A3809" w:rsidP="008A3809">
                      <w:pPr>
                        <w:rPr>
                          <w:sz w:val="28"/>
                          <w:szCs w:val="28"/>
                        </w:rPr>
                      </w:pPr>
                    </w:p>
                    <w:p w14:paraId="7D0DD58C" w14:textId="77777777" w:rsidR="008A3809" w:rsidRPr="008A3809" w:rsidRDefault="008A3809" w:rsidP="008A3809">
                      <w:pPr>
                        <w:rPr>
                          <w:sz w:val="28"/>
                          <w:szCs w:val="28"/>
                        </w:rPr>
                      </w:pPr>
                      <w:r w:rsidRPr="008A3809">
                        <w:rPr>
                          <w:sz w:val="28"/>
                          <w:szCs w:val="28"/>
                        </w:rPr>
                        <w:t>Online consultation request is a relatively new method of getting in touch with us. It is not for anything urgent, such as a medical emergency, or where you need a quick response and it is also not a solution to providing unlimited access to your GP Ultimately, we still have the same number of staff, but those staff are now answering more requests arriving through more open channels.</w:t>
                      </w:r>
                    </w:p>
                    <w:p w14:paraId="16C645D0" w14:textId="77777777" w:rsidR="008A3809" w:rsidRPr="008A3809" w:rsidRDefault="008A3809" w:rsidP="008A3809">
                      <w:pPr>
                        <w:rPr>
                          <w:sz w:val="28"/>
                          <w:szCs w:val="28"/>
                        </w:rPr>
                      </w:pPr>
                    </w:p>
                    <w:p w14:paraId="4F70EA0B" w14:textId="77777777" w:rsidR="008A3809" w:rsidRPr="008A3809" w:rsidRDefault="008A3809" w:rsidP="008A3809">
                      <w:pPr>
                        <w:rPr>
                          <w:sz w:val="28"/>
                          <w:szCs w:val="28"/>
                        </w:rPr>
                      </w:pPr>
                      <w:r w:rsidRPr="008A3809">
                        <w:rPr>
                          <w:sz w:val="28"/>
                          <w:szCs w:val="28"/>
                        </w:rPr>
                        <w:t>We actively promote signposting, which is to direct patients to the most appropriate health professional, whether that be a GP, a nurse, a care co-ordinator, a physio, a community or clinical pharmacist, or a counsellor. This is not about deflecting work or trying to make life easier for us, but it is a recognised way of ensuring that patients get the most appropriate and timely care for their condition.</w:t>
                      </w:r>
                    </w:p>
                    <w:p w14:paraId="39CF8BA7" w14:textId="77777777" w:rsidR="008A3809" w:rsidRPr="008A3809" w:rsidRDefault="008A3809" w:rsidP="008A3809">
                      <w:pPr>
                        <w:rPr>
                          <w:sz w:val="28"/>
                          <w:szCs w:val="28"/>
                        </w:rPr>
                      </w:pPr>
                    </w:p>
                    <w:p w14:paraId="6A2D4F78" w14:textId="77777777" w:rsidR="008A3809" w:rsidRPr="008A3809" w:rsidRDefault="008A3809" w:rsidP="008A3809">
                      <w:pPr>
                        <w:rPr>
                          <w:sz w:val="28"/>
                          <w:szCs w:val="28"/>
                        </w:rPr>
                      </w:pPr>
                      <w:r w:rsidRPr="008A3809">
                        <w:rPr>
                          <w:sz w:val="28"/>
                          <w:szCs w:val="28"/>
                        </w:rPr>
                        <w:t>Submitting an online consultation does not guarantee an appointment or a conversation with a clinician and does not guarantee an immediate response. Any response, including advice, next steps or appointment details, may be by text message or email only and it may take up to two working days for a response from an online request</w:t>
                      </w:r>
                    </w:p>
                    <w:p w14:paraId="64A59E75" w14:textId="674EAB92" w:rsidR="008A3809" w:rsidRPr="008A3809" w:rsidRDefault="008A3809" w:rsidP="008A3809">
                      <w:pPr>
                        <w:rPr>
                          <w:sz w:val="28"/>
                          <w:szCs w:val="28"/>
                        </w:rPr>
                      </w:pPr>
                      <w:r w:rsidRPr="008A3809">
                        <w:rPr>
                          <w:sz w:val="28"/>
                          <w:szCs w:val="28"/>
                        </w:rPr>
                        <w:t xml:space="preserve">Online consultation requests are submitted via the practice website, please visit </w:t>
                      </w:r>
                      <w:r w:rsidRPr="00D50962">
                        <w:rPr>
                          <w:b/>
                          <w:bCs/>
                          <w:sz w:val="28"/>
                          <w:szCs w:val="28"/>
                        </w:rPr>
                        <w:t>www.greataytonhealthcentre.co.uk</w:t>
                      </w:r>
                      <w:r w:rsidRPr="008A3809">
                        <w:rPr>
                          <w:sz w:val="28"/>
                          <w:szCs w:val="28"/>
                        </w:rPr>
                        <w:t xml:space="preserve"> and see section Online Consultation – Contact us online</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34311EA" wp14:editId="1DFA878C">
                <wp:simplePos x="0" y="0"/>
                <wp:positionH relativeFrom="column">
                  <wp:posOffset>-542926</wp:posOffset>
                </wp:positionH>
                <wp:positionV relativeFrom="paragraph">
                  <wp:posOffset>-133350</wp:posOffset>
                </wp:positionV>
                <wp:extent cx="2867025" cy="9632315"/>
                <wp:effectExtent l="0" t="0" r="9525" b="6985"/>
                <wp:wrapNone/>
                <wp:docPr id="1384084992" name="Text Box 2"/>
                <wp:cNvGraphicFramePr/>
                <a:graphic xmlns:a="http://schemas.openxmlformats.org/drawingml/2006/main">
                  <a:graphicData uri="http://schemas.microsoft.com/office/word/2010/wordprocessingShape">
                    <wps:wsp>
                      <wps:cNvSpPr txBox="1"/>
                      <wps:spPr>
                        <a:xfrm>
                          <a:off x="0" y="0"/>
                          <a:ext cx="2867025" cy="9632315"/>
                        </a:xfrm>
                        <a:prstGeom prst="rect">
                          <a:avLst/>
                        </a:prstGeom>
                        <a:solidFill>
                          <a:srgbClr val="F5AD65">
                            <a:alpha val="58000"/>
                          </a:srgbClr>
                        </a:solidFill>
                        <a:ln w="6350">
                          <a:noFill/>
                        </a:ln>
                      </wps:spPr>
                      <wps:txbx>
                        <w:txbxContent>
                          <w:p w14:paraId="31C9FF21" w14:textId="77777777" w:rsidR="008A3809" w:rsidRPr="00C82819" w:rsidRDefault="008A3809" w:rsidP="008A3809">
                            <w:pPr>
                              <w:rPr>
                                <w:b/>
                                <w:bCs/>
                                <w:color w:val="80340D" w:themeColor="accent2" w:themeShade="80"/>
                                <w:sz w:val="28"/>
                                <w:szCs w:val="28"/>
                              </w:rPr>
                            </w:pPr>
                            <w:r w:rsidRPr="00C82819">
                              <w:rPr>
                                <w:b/>
                                <w:bCs/>
                                <w:color w:val="80340D" w:themeColor="accent2" w:themeShade="80"/>
                                <w:sz w:val="28"/>
                                <w:szCs w:val="28"/>
                              </w:rPr>
                              <w:t>The following cohorts are authorised to be eligible to receive a flu vaccination at the Practice: -</w:t>
                            </w:r>
                          </w:p>
                          <w:p w14:paraId="2D4D562D" w14:textId="77777777" w:rsidR="008A3809" w:rsidRPr="008A3809" w:rsidRDefault="008A3809" w:rsidP="008A3809">
                            <w:pPr>
                              <w:rPr>
                                <w:sz w:val="24"/>
                                <w:szCs w:val="24"/>
                              </w:rPr>
                            </w:pPr>
                          </w:p>
                          <w:p w14:paraId="0AEFD73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From 1 September 2025:</w:t>
                            </w:r>
                          </w:p>
                          <w:p w14:paraId="2E20FF4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pregnant women</w:t>
                            </w:r>
                          </w:p>
                          <w:p w14:paraId="42EEF30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all children aged 2 or 3 years on 31 August 2025</w:t>
                            </w:r>
                          </w:p>
                          <w:p w14:paraId="63EE4D60"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all children in clinical risk groups aged from 6 months to less than 18 years</w:t>
                            </w:r>
                          </w:p>
                          <w:p w14:paraId="481B430D" w14:textId="77777777" w:rsidR="008A3809" w:rsidRPr="008A3809" w:rsidRDefault="008A3809" w:rsidP="008A3809">
                            <w:pPr>
                              <w:rPr>
                                <w:color w:val="262626" w:themeColor="text1" w:themeTint="D9"/>
                                <w:sz w:val="24"/>
                                <w:szCs w:val="24"/>
                              </w:rPr>
                            </w:pPr>
                          </w:p>
                          <w:p w14:paraId="58E82822"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 xml:space="preserve">From October </w:t>
                            </w:r>
                            <w:proofErr w:type="gramStart"/>
                            <w:r w:rsidRPr="008A3809">
                              <w:rPr>
                                <w:color w:val="262626" w:themeColor="text1" w:themeTint="D9"/>
                                <w:sz w:val="24"/>
                                <w:szCs w:val="24"/>
                              </w:rPr>
                              <w:t>2025:-</w:t>
                            </w:r>
                            <w:proofErr w:type="gramEnd"/>
                          </w:p>
                          <w:p w14:paraId="5D58751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aged 65 years and over</w:t>
                            </w:r>
                          </w:p>
                          <w:p w14:paraId="25910445"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aged 18 years to under 65 years in clinical risk groups</w:t>
                            </w:r>
                          </w:p>
                          <w:p w14:paraId="475D89C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in long-stay residential care homes</w:t>
                            </w:r>
                          </w:p>
                          <w:p w14:paraId="6A7B98C4"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carers in receipt of carer’s allowance, or those who are the main carer of an elderly or disabled person</w:t>
                            </w:r>
                          </w:p>
                          <w:p w14:paraId="22A0929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close contacts of immunocompromised individuals</w:t>
                            </w:r>
                          </w:p>
                          <w:p w14:paraId="05254ABC" w14:textId="77777777" w:rsidR="008A3809" w:rsidRPr="008A3809" w:rsidRDefault="008A3809" w:rsidP="008A3809">
                            <w:pPr>
                              <w:rPr>
                                <w:sz w:val="24"/>
                                <w:szCs w:val="24"/>
                              </w:rPr>
                            </w:pPr>
                          </w:p>
                          <w:p w14:paraId="02B0BC88" w14:textId="77777777" w:rsidR="008A3809" w:rsidRPr="00D50962" w:rsidRDefault="008A3809" w:rsidP="008A3809">
                            <w:pPr>
                              <w:rPr>
                                <w:b/>
                                <w:bCs/>
                                <w:color w:val="80340D" w:themeColor="accent2" w:themeShade="80"/>
                                <w:sz w:val="24"/>
                                <w:szCs w:val="24"/>
                              </w:rPr>
                            </w:pPr>
                            <w:r w:rsidRPr="00D50962">
                              <w:rPr>
                                <w:b/>
                                <w:bCs/>
                                <w:color w:val="80340D" w:themeColor="accent2" w:themeShade="80"/>
                                <w:sz w:val="24"/>
                                <w:szCs w:val="24"/>
                              </w:rPr>
                              <w:t>Eligibility</w:t>
                            </w:r>
                          </w:p>
                          <w:p w14:paraId="513D63A7"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The authorised cohorts eligible for a COVID-19 vaccine are:</w:t>
                            </w:r>
                          </w:p>
                          <w:p w14:paraId="3B24EAFE"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 Residents in a care home for older adults</w:t>
                            </w:r>
                          </w:p>
                          <w:p w14:paraId="1257DD48"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 All adults aged 75 years and over</w:t>
                            </w:r>
                          </w:p>
                          <w:p w14:paraId="622AFFF6" w14:textId="4FD0BFD0" w:rsidR="008A3809" w:rsidRPr="00D50962" w:rsidRDefault="008A3809" w:rsidP="008A3809">
                            <w:pPr>
                              <w:rPr>
                                <w:color w:val="80340D" w:themeColor="accent2" w:themeShade="80"/>
                                <w:sz w:val="24"/>
                                <w:szCs w:val="24"/>
                              </w:rPr>
                            </w:pPr>
                            <w:r w:rsidRPr="00D50962">
                              <w:rPr>
                                <w:color w:val="80340D" w:themeColor="accent2" w:themeShade="80"/>
                                <w:sz w:val="24"/>
                                <w:szCs w:val="24"/>
                              </w:rPr>
                              <w:t>· Persons aged 6 months and over who are immunosuppressed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311EA" id="_x0000_s1030" type="#_x0000_t202" style="position:absolute;margin-left:-42.75pt;margin-top:-10.5pt;width:225.75pt;height:75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" fillcolor="#f5ad65" stroked="f" strokeweight=".5pt">
                <v:fill opacity="38036f"/>
                <v:textbox>
                  <w:txbxContent>
                    <w:p w14:paraId="31C9FF21" w14:textId="77777777" w:rsidR="008A3809" w:rsidRPr="00C82819" w:rsidRDefault="008A3809" w:rsidP="008A3809">
                      <w:pPr>
                        <w:rPr>
                          <w:b/>
                          <w:bCs/>
                          <w:color w:val="80340D" w:themeColor="accent2" w:themeShade="80"/>
                          <w:sz w:val="28"/>
                          <w:szCs w:val="28"/>
                        </w:rPr>
                      </w:pPr>
                      <w:r w:rsidRPr="00C82819">
                        <w:rPr>
                          <w:b/>
                          <w:bCs/>
                          <w:color w:val="80340D" w:themeColor="accent2" w:themeShade="80"/>
                          <w:sz w:val="28"/>
                          <w:szCs w:val="28"/>
                        </w:rPr>
                        <w:t>The following cohorts are authorised to be eligible to receive a flu vaccination at the Practice: -</w:t>
                      </w:r>
                    </w:p>
                    <w:p w14:paraId="2D4D562D" w14:textId="77777777" w:rsidR="008A3809" w:rsidRPr="008A3809" w:rsidRDefault="008A3809" w:rsidP="008A3809">
                      <w:pPr>
                        <w:rPr>
                          <w:sz w:val="24"/>
                          <w:szCs w:val="24"/>
                        </w:rPr>
                      </w:pPr>
                    </w:p>
                    <w:p w14:paraId="0AEFD73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From 1 September 2025:</w:t>
                      </w:r>
                    </w:p>
                    <w:p w14:paraId="2E20FF4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pregnant women</w:t>
                      </w:r>
                    </w:p>
                    <w:p w14:paraId="42EEF30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all children aged 2 or 3 years on 31 August 2025</w:t>
                      </w:r>
                    </w:p>
                    <w:p w14:paraId="63EE4D60"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all children in clinical risk groups aged from 6 months to less than 18 years</w:t>
                      </w:r>
                    </w:p>
                    <w:p w14:paraId="481B430D" w14:textId="77777777" w:rsidR="008A3809" w:rsidRPr="008A3809" w:rsidRDefault="008A3809" w:rsidP="008A3809">
                      <w:pPr>
                        <w:rPr>
                          <w:color w:val="262626" w:themeColor="text1" w:themeTint="D9"/>
                          <w:sz w:val="24"/>
                          <w:szCs w:val="24"/>
                        </w:rPr>
                      </w:pPr>
                    </w:p>
                    <w:p w14:paraId="58E82822"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 xml:space="preserve">From October </w:t>
                      </w:r>
                      <w:proofErr w:type="gramStart"/>
                      <w:r w:rsidRPr="008A3809">
                        <w:rPr>
                          <w:color w:val="262626" w:themeColor="text1" w:themeTint="D9"/>
                          <w:sz w:val="24"/>
                          <w:szCs w:val="24"/>
                        </w:rPr>
                        <w:t>2025:-</w:t>
                      </w:r>
                      <w:proofErr w:type="gramEnd"/>
                    </w:p>
                    <w:p w14:paraId="5D58751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aged 65 years and over</w:t>
                      </w:r>
                    </w:p>
                    <w:p w14:paraId="25910445"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aged 18 years to under 65 years in clinical risk groups</w:t>
                      </w:r>
                    </w:p>
                    <w:p w14:paraId="475D89C8"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those in long-stay residential care homes</w:t>
                      </w:r>
                    </w:p>
                    <w:p w14:paraId="6A7B98C4"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carers in receipt of carer’s allowance, or those who are the main carer of an elderly or disabled person</w:t>
                      </w:r>
                    </w:p>
                    <w:p w14:paraId="22A0929D" w14:textId="77777777" w:rsidR="008A3809" w:rsidRPr="008A3809" w:rsidRDefault="008A3809" w:rsidP="008A3809">
                      <w:pPr>
                        <w:rPr>
                          <w:color w:val="262626" w:themeColor="text1" w:themeTint="D9"/>
                          <w:sz w:val="24"/>
                          <w:szCs w:val="24"/>
                        </w:rPr>
                      </w:pPr>
                      <w:r w:rsidRPr="008A3809">
                        <w:rPr>
                          <w:color w:val="262626" w:themeColor="text1" w:themeTint="D9"/>
                          <w:sz w:val="24"/>
                          <w:szCs w:val="24"/>
                        </w:rPr>
                        <w:t>•</w:t>
                      </w:r>
                      <w:r w:rsidRPr="008A3809">
                        <w:rPr>
                          <w:color w:val="262626" w:themeColor="text1" w:themeTint="D9"/>
                          <w:sz w:val="24"/>
                          <w:szCs w:val="24"/>
                        </w:rPr>
                        <w:tab/>
                        <w:t>close contacts of immunocompromised individuals</w:t>
                      </w:r>
                    </w:p>
                    <w:p w14:paraId="05254ABC" w14:textId="77777777" w:rsidR="008A3809" w:rsidRPr="008A3809" w:rsidRDefault="008A3809" w:rsidP="008A3809">
                      <w:pPr>
                        <w:rPr>
                          <w:sz w:val="24"/>
                          <w:szCs w:val="24"/>
                        </w:rPr>
                      </w:pPr>
                    </w:p>
                    <w:p w14:paraId="02B0BC88" w14:textId="77777777" w:rsidR="008A3809" w:rsidRPr="00D50962" w:rsidRDefault="008A3809" w:rsidP="008A3809">
                      <w:pPr>
                        <w:rPr>
                          <w:b/>
                          <w:bCs/>
                          <w:color w:val="80340D" w:themeColor="accent2" w:themeShade="80"/>
                          <w:sz w:val="24"/>
                          <w:szCs w:val="24"/>
                        </w:rPr>
                      </w:pPr>
                      <w:r w:rsidRPr="00D50962">
                        <w:rPr>
                          <w:b/>
                          <w:bCs/>
                          <w:color w:val="80340D" w:themeColor="accent2" w:themeShade="80"/>
                          <w:sz w:val="24"/>
                          <w:szCs w:val="24"/>
                        </w:rPr>
                        <w:t>Eligibility</w:t>
                      </w:r>
                    </w:p>
                    <w:p w14:paraId="513D63A7"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The authorised cohorts eligible for a COVID-19 vaccine are:</w:t>
                      </w:r>
                    </w:p>
                    <w:p w14:paraId="3B24EAFE"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 Residents in a care home for older adults</w:t>
                      </w:r>
                    </w:p>
                    <w:p w14:paraId="1257DD48" w14:textId="77777777" w:rsidR="008A3809" w:rsidRPr="00D50962" w:rsidRDefault="008A3809" w:rsidP="008A3809">
                      <w:pPr>
                        <w:rPr>
                          <w:color w:val="80340D" w:themeColor="accent2" w:themeShade="80"/>
                          <w:sz w:val="24"/>
                          <w:szCs w:val="24"/>
                        </w:rPr>
                      </w:pPr>
                      <w:r w:rsidRPr="00D50962">
                        <w:rPr>
                          <w:color w:val="80340D" w:themeColor="accent2" w:themeShade="80"/>
                          <w:sz w:val="24"/>
                          <w:szCs w:val="24"/>
                        </w:rPr>
                        <w:t>· All adults aged 75 years and over</w:t>
                      </w:r>
                    </w:p>
                    <w:p w14:paraId="622AFFF6" w14:textId="4FD0BFD0" w:rsidR="008A3809" w:rsidRPr="00D50962" w:rsidRDefault="008A3809" w:rsidP="008A3809">
                      <w:pPr>
                        <w:rPr>
                          <w:color w:val="80340D" w:themeColor="accent2" w:themeShade="80"/>
                          <w:sz w:val="24"/>
                          <w:szCs w:val="24"/>
                        </w:rPr>
                      </w:pPr>
                      <w:r w:rsidRPr="00D50962">
                        <w:rPr>
                          <w:color w:val="80340D" w:themeColor="accent2" w:themeShade="80"/>
                          <w:sz w:val="24"/>
                          <w:szCs w:val="24"/>
                        </w:rPr>
                        <w:t>· Persons aged 6 months and over who are immunosuppressed</w:t>
                      </w:r>
                    </w:p>
                  </w:txbxContent>
                </v:textbox>
              </v:shape>
            </w:pict>
          </mc:Fallback>
        </mc:AlternateContent>
      </w:r>
      <w:r>
        <w:rPr>
          <w:noProof/>
        </w:rPr>
        <w:drawing>
          <wp:anchor distT="0" distB="0" distL="114300" distR="114300" simplePos="0" relativeHeight="251663360" behindDoc="0" locked="0" layoutInCell="1" allowOverlap="1" wp14:anchorId="58DEF26C" wp14:editId="0FA439CA">
            <wp:simplePos x="0" y="0"/>
            <wp:positionH relativeFrom="column">
              <wp:posOffset>-542925</wp:posOffset>
            </wp:positionH>
            <wp:positionV relativeFrom="paragraph">
              <wp:posOffset>-133350</wp:posOffset>
            </wp:positionV>
            <wp:extent cx="6755130" cy="9632315"/>
            <wp:effectExtent l="0" t="0" r="7620" b="6985"/>
            <wp:wrapNone/>
            <wp:docPr id="793401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alphaModFix amt="39000"/>
                      <a:extLst>
                        <a:ext uri="{28A0092B-C50C-407E-A947-70E740481C1C}">
                          <a14:useLocalDpi xmlns:a14="http://schemas.microsoft.com/office/drawing/2010/main" val="0"/>
                        </a:ext>
                      </a:extLst>
                    </a:blip>
                    <a:srcRect/>
                    <a:stretch>
                      <a:fillRect/>
                    </a:stretch>
                  </pic:blipFill>
                  <pic:spPr bwMode="auto">
                    <a:xfrm>
                      <a:off x="0" y="0"/>
                      <a:ext cx="6755130" cy="9632315"/>
                    </a:xfrm>
                    <a:prstGeom prst="rect">
                      <a:avLst/>
                    </a:prstGeom>
                    <a:noFill/>
                  </pic:spPr>
                </pic:pic>
              </a:graphicData>
            </a:graphic>
            <wp14:sizeRelH relativeFrom="margin">
              <wp14:pctWidth>0</wp14:pctWidth>
            </wp14:sizeRelH>
            <wp14:sizeRelV relativeFrom="margin">
              <wp14:pctHeight>0</wp14:pctHeight>
            </wp14:sizeRelV>
          </wp:anchor>
        </w:drawing>
      </w:r>
    </w:p>
    <w:p w14:paraId="11623C72" w14:textId="1D35E063" w:rsidR="00847919" w:rsidRDefault="00847919">
      <w:r>
        <w:br w:type="page"/>
      </w:r>
    </w:p>
    <w:p w14:paraId="44C65985" w14:textId="38DD4B83" w:rsidR="00670865" w:rsidRPr="00670865" w:rsidRDefault="0012491D" w:rsidP="00670865">
      <w:r>
        <w:rPr>
          <w:noProof/>
        </w:rPr>
        <w:lastRenderedPageBreak/>
        <mc:AlternateContent>
          <mc:Choice Requires="wps">
            <w:drawing>
              <wp:anchor distT="45720" distB="45720" distL="114300" distR="114300" simplePos="0" relativeHeight="251693056" behindDoc="0" locked="0" layoutInCell="1" allowOverlap="1" wp14:anchorId="6F6E8D41" wp14:editId="43E338C7">
                <wp:simplePos x="0" y="0"/>
                <wp:positionH relativeFrom="column">
                  <wp:posOffset>2457450</wp:posOffset>
                </wp:positionH>
                <wp:positionV relativeFrom="paragraph">
                  <wp:posOffset>-581025</wp:posOffset>
                </wp:positionV>
                <wp:extent cx="3810000" cy="9896475"/>
                <wp:effectExtent l="0" t="0" r="0" b="0"/>
                <wp:wrapNone/>
                <wp:docPr id="1136740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9896475"/>
                        </a:xfrm>
                        <a:prstGeom prst="rect">
                          <a:avLst/>
                        </a:prstGeom>
                        <a:solidFill>
                          <a:srgbClr val="FFFFFF">
                            <a:alpha val="0"/>
                          </a:srgbClr>
                        </a:solidFill>
                        <a:ln w="9525">
                          <a:noFill/>
                          <a:miter lim="800000"/>
                          <a:headEnd/>
                          <a:tailEnd/>
                        </a:ln>
                      </wps:spPr>
                      <wps:txbx>
                        <w:txbxContent>
                          <w:p w14:paraId="4DDCFE8B" w14:textId="77777777" w:rsidR="0012491D" w:rsidRPr="00C82819" w:rsidRDefault="0012491D" w:rsidP="0012491D">
                            <w:pPr>
                              <w:rPr>
                                <w:rFonts w:ascii="Aptos Narrow" w:hAnsi="Aptos Narrow"/>
                                <w:b/>
                                <w:bCs/>
                                <w:color w:val="80340D" w:themeColor="accent2" w:themeShade="80"/>
                                <w:sz w:val="44"/>
                                <w:szCs w:val="44"/>
                              </w:rPr>
                            </w:pPr>
                            <w:r w:rsidRPr="00C82819">
                              <w:rPr>
                                <w:rFonts w:ascii="Aptos Narrow" w:hAnsi="Aptos Narrow"/>
                                <w:b/>
                                <w:bCs/>
                                <w:color w:val="80340D" w:themeColor="accent2" w:themeShade="80"/>
                                <w:sz w:val="44"/>
                                <w:szCs w:val="44"/>
                              </w:rPr>
                              <w:t>CERVICAL SMEAR UPDATE</w:t>
                            </w:r>
                          </w:p>
                          <w:p w14:paraId="321E05F2" w14:textId="77777777" w:rsidR="0012491D" w:rsidRPr="0012491D" w:rsidRDefault="0012491D" w:rsidP="0012491D">
                            <w:pPr>
                              <w:rPr>
                                <w:sz w:val="32"/>
                                <w:szCs w:val="32"/>
                              </w:rPr>
                            </w:pPr>
                          </w:p>
                          <w:p w14:paraId="44D6DA86" w14:textId="77777777" w:rsidR="0012491D" w:rsidRPr="0012491D" w:rsidRDefault="0012491D" w:rsidP="0012491D">
                            <w:pPr>
                              <w:rPr>
                                <w:sz w:val="32"/>
                                <w:szCs w:val="32"/>
                              </w:rPr>
                            </w:pPr>
                            <w:r w:rsidRPr="0012491D">
                              <w:rPr>
                                <w:sz w:val="32"/>
                                <w:szCs w:val="32"/>
                              </w:rPr>
                              <w:t>There has been an update to cervical smear screening intervals. As of July 1, 2025, routine cervical screening intervals will be extended from three to five years for women aged 25 to 49 years who test negative after attending cervical screening. This will affect how regularly women will need a smear.</w:t>
                            </w:r>
                          </w:p>
                          <w:p w14:paraId="018A16B5" w14:textId="77777777" w:rsidR="0012491D" w:rsidRPr="0012491D" w:rsidRDefault="0012491D" w:rsidP="0012491D">
                            <w:pPr>
                              <w:rPr>
                                <w:sz w:val="32"/>
                                <w:szCs w:val="32"/>
                              </w:rPr>
                            </w:pPr>
                          </w:p>
                          <w:p w14:paraId="2995D0EE" w14:textId="6DB23F7C" w:rsidR="0012491D" w:rsidRPr="0012491D" w:rsidRDefault="0012491D" w:rsidP="0012491D">
                            <w:pPr>
                              <w:rPr>
                                <w:sz w:val="32"/>
                                <w:szCs w:val="32"/>
                              </w:rPr>
                            </w:pPr>
                            <w:r w:rsidRPr="0012491D">
                              <w:rPr>
                                <w:sz w:val="32"/>
                                <w:szCs w:val="32"/>
                              </w:rPr>
                              <w:t xml:space="preserve">The background to this is that studies have shown that women testing negative for HPV are extremely unlikely to go on to develop cervical cancer. Another study shows that </w:t>
                            </w:r>
                            <w:proofErr w:type="gramStart"/>
                            <w:r w:rsidRPr="0012491D">
                              <w:rPr>
                                <w:sz w:val="32"/>
                                <w:szCs w:val="32"/>
                              </w:rPr>
                              <w:t>five year</w:t>
                            </w:r>
                            <w:proofErr w:type="gramEnd"/>
                            <w:r w:rsidRPr="0012491D">
                              <w:rPr>
                                <w:sz w:val="32"/>
                                <w:szCs w:val="32"/>
                              </w:rPr>
                              <w:t xml:space="preserve"> screening intervals are as safe as three-year intervals, with the same number of cervical cancers prevented and with fewer smears needed.</w:t>
                            </w:r>
                          </w:p>
                          <w:p w14:paraId="737D169F" w14:textId="77777777" w:rsidR="0012491D" w:rsidRPr="0012491D" w:rsidRDefault="0012491D" w:rsidP="0012491D">
                            <w:pPr>
                              <w:rPr>
                                <w:sz w:val="32"/>
                                <w:szCs w:val="32"/>
                              </w:rPr>
                            </w:pPr>
                          </w:p>
                          <w:p w14:paraId="76277A76" w14:textId="20D9C724" w:rsidR="0012491D" w:rsidRPr="0012491D" w:rsidRDefault="0012491D" w:rsidP="0012491D">
                            <w:pPr>
                              <w:rPr>
                                <w:sz w:val="32"/>
                                <w:szCs w:val="32"/>
                              </w:rPr>
                            </w:pPr>
                            <w:r w:rsidRPr="0012491D">
                              <w:rPr>
                                <w:sz w:val="32"/>
                                <w:szCs w:val="32"/>
                              </w:rPr>
                              <w:t xml:space="preserve">If you have a smear due on a particular date already, this will not change, and you will be invited and have your smear after the previously determined </w:t>
                            </w:r>
                            <w:proofErr w:type="gramStart"/>
                            <w:r w:rsidRPr="0012491D">
                              <w:rPr>
                                <w:sz w:val="32"/>
                                <w:szCs w:val="32"/>
                              </w:rPr>
                              <w:t>time period</w:t>
                            </w:r>
                            <w:proofErr w:type="gramEnd"/>
                            <w:r w:rsidRPr="0012491D">
                              <w:rPr>
                                <w:sz w:val="32"/>
                                <w:szCs w:val="32"/>
                              </w:rPr>
                              <w:t xml:space="preserve"> as usual. Those women attending for their next smear will be advised of the interval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E8D41" id="_x0000_s1031" type="#_x0000_t202" style="position:absolute;margin-left:193.5pt;margin-top:-45.75pt;width:300pt;height:779.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" stroked="f">
                <v:fill opacity="0"/>
                <v:textbox>
                  <w:txbxContent>
                    <w:p w14:paraId="4DDCFE8B" w14:textId="77777777" w:rsidR="0012491D" w:rsidRPr="00C82819" w:rsidRDefault="0012491D" w:rsidP="0012491D">
                      <w:pPr>
                        <w:rPr>
                          <w:rFonts w:ascii="Aptos Narrow" w:hAnsi="Aptos Narrow"/>
                          <w:b/>
                          <w:bCs/>
                          <w:color w:val="80340D" w:themeColor="accent2" w:themeShade="80"/>
                          <w:sz w:val="44"/>
                          <w:szCs w:val="44"/>
                        </w:rPr>
                      </w:pPr>
                      <w:r w:rsidRPr="00C82819">
                        <w:rPr>
                          <w:rFonts w:ascii="Aptos Narrow" w:hAnsi="Aptos Narrow"/>
                          <w:b/>
                          <w:bCs/>
                          <w:color w:val="80340D" w:themeColor="accent2" w:themeShade="80"/>
                          <w:sz w:val="44"/>
                          <w:szCs w:val="44"/>
                        </w:rPr>
                        <w:t>CERVICAL SMEAR UPDATE</w:t>
                      </w:r>
                    </w:p>
                    <w:p w14:paraId="321E05F2" w14:textId="77777777" w:rsidR="0012491D" w:rsidRPr="0012491D" w:rsidRDefault="0012491D" w:rsidP="0012491D">
                      <w:pPr>
                        <w:rPr>
                          <w:sz w:val="32"/>
                          <w:szCs w:val="32"/>
                        </w:rPr>
                      </w:pPr>
                    </w:p>
                    <w:p w14:paraId="44D6DA86" w14:textId="77777777" w:rsidR="0012491D" w:rsidRPr="0012491D" w:rsidRDefault="0012491D" w:rsidP="0012491D">
                      <w:pPr>
                        <w:rPr>
                          <w:sz w:val="32"/>
                          <w:szCs w:val="32"/>
                        </w:rPr>
                      </w:pPr>
                      <w:r w:rsidRPr="0012491D">
                        <w:rPr>
                          <w:sz w:val="32"/>
                          <w:szCs w:val="32"/>
                        </w:rPr>
                        <w:t>There has been an update to cervical smear screening intervals. As of July 1, 2025, routine cervical screening intervals will be extended from three to five years for women aged 25 to 49 years who test negative after attending cervical screening. This will affect how regularly women will need a smear.</w:t>
                      </w:r>
                    </w:p>
                    <w:p w14:paraId="018A16B5" w14:textId="77777777" w:rsidR="0012491D" w:rsidRPr="0012491D" w:rsidRDefault="0012491D" w:rsidP="0012491D">
                      <w:pPr>
                        <w:rPr>
                          <w:sz w:val="32"/>
                          <w:szCs w:val="32"/>
                        </w:rPr>
                      </w:pPr>
                    </w:p>
                    <w:p w14:paraId="2995D0EE" w14:textId="6DB23F7C" w:rsidR="0012491D" w:rsidRPr="0012491D" w:rsidRDefault="0012491D" w:rsidP="0012491D">
                      <w:pPr>
                        <w:rPr>
                          <w:sz w:val="32"/>
                          <w:szCs w:val="32"/>
                        </w:rPr>
                      </w:pPr>
                      <w:r w:rsidRPr="0012491D">
                        <w:rPr>
                          <w:sz w:val="32"/>
                          <w:szCs w:val="32"/>
                        </w:rPr>
                        <w:t xml:space="preserve">The background to this is that studies have shown that women testing negative for HPV are extremely unlikely to go on to develop cervical cancer. Another study shows that </w:t>
                      </w:r>
                      <w:proofErr w:type="gramStart"/>
                      <w:r w:rsidRPr="0012491D">
                        <w:rPr>
                          <w:sz w:val="32"/>
                          <w:szCs w:val="32"/>
                        </w:rPr>
                        <w:t>five year</w:t>
                      </w:r>
                      <w:proofErr w:type="gramEnd"/>
                      <w:r w:rsidRPr="0012491D">
                        <w:rPr>
                          <w:sz w:val="32"/>
                          <w:szCs w:val="32"/>
                        </w:rPr>
                        <w:t xml:space="preserve"> screening intervals are as safe as three-year intervals, with the same number of cervical cancers prevented and with fewer smears needed.</w:t>
                      </w:r>
                    </w:p>
                    <w:p w14:paraId="737D169F" w14:textId="77777777" w:rsidR="0012491D" w:rsidRPr="0012491D" w:rsidRDefault="0012491D" w:rsidP="0012491D">
                      <w:pPr>
                        <w:rPr>
                          <w:sz w:val="32"/>
                          <w:szCs w:val="32"/>
                        </w:rPr>
                      </w:pPr>
                    </w:p>
                    <w:p w14:paraId="76277A76" w14:textId="20D9C724" w:rsidR="0012491D" w:rsidRPr="0012491D" w:rsidRDefault="0012491D" w:rsidP="0012491D">
                      <w:pPr>
                        <w:rPr>
                          <w:sz w:val="32"/>
                          <w:szCs w:val="32"/>
                        </w:rPr>
                      </w:pPr>
                      <w:r w:rsidRPr="0012491D">
                        <w:rPr>
                          <w:sz w:val="32"/>
                          <w:szCs w:val="32"/>
                        </w:rPr>
                        <w:t xml:space="preserve">If you have a smear due on a particular date already, this will not change, and you will be invited and have your smear after the previously determined </w:t>
                      </w:r>
                      <w:proofErr w:type="gramStart"/>
                      <w:r w:rsidRPr="0012491D">
                        <w:rPr>
                          <w:sz w:val="32"/>
                          <w:szCs w:val="32"/>
                        </w:rPr>
                        <w:t>time period</w:t>
                      </w:r>
                      <w:proofErr w:type="gramEnd"/>
                      <w:r w:rsidRPr="0012491D">
                        <w:rPr>
                          <w:sz w:val="32"/>
                          <w:szCs w:val="32"/>
                        </w:rPr>
                        <w:t xml:space="preserve"> as usual. Those women attending for their next smear will be advised of the interval change.</w:t>
                      </w:r>
                    </w:p>
                  </w:txbxContent>
                </v:textbox>
              </v:shape>
            </w:pict>
          </mc:Fallback>
        </mc:AlternateContent>
      </w:r>
      <w:r>
        <w:rPr>
          <w:noProof/>
        </w:rPr>
        <w:drawing>
          <wp:anchor distT="0" distB="0" distL="114300" distR="114300" simplePos="0" relativeHeight="251688960" behindDoc="0" locked="0" layoutInCell="1" allowOverlap="1" wp14:anchorId="1746457E" wp14:editId="7A92E482">
            <wp:simplePos x="0" y="0"/>
            <wp:positionH relativeFrom="column">
              <wp:posOffset>-552450</wp:posOffset>
            </wp:positionH>
            <wp:positionV relativeFrom="paragraph">
              <wp:posOffset>-600075</wp:posOffset>
            </wp:positionV>
            <wp:extent cx="6905625" cy="9429750"/>
            <wp:effectExtent l="0" t="0" r="9525" b="0"/>
            <wp:wrapNone/>
            <wp:docPr id="1256733020" name="Picture 3" descr="A frame of leav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33020" name="Picture 3" descr="A frame of leaves on a white background&#10;&#10;AI-generated content may be incorrect."/>
                    <pic:cNvPicPr>
                      <a:picLocks noChangeAspect="1" noChangeArrowheads="1"/>
                    </pic:cNvPicPr>
                  </pic:nvPicPr>
                  <pic:blipFill>
                    <a:blip r:embed="rId11">
                      <a:alphaModFix amt="21000"/>
                      <a:extLst>
                        <a:ext uri="{28A0092B-C50C-407E-A947-70E740481C1C}">
                          <a14:useLocalDpi xmlns:a14="http://schemas.microsoft.com/office/drawing/2010/main" val="0"/>
                        </a:ext>
                      </a:extLst>
                    </a:blip>
                    <a:srcRect/>
                    <a:stretch>
                      <a:fillRect/>
                    </a:stretch>
                  </pic:blipFill>
                  <pic:spPr bwMode="auto">
                    <a:xfrm>
                      <a:off x="0" y="0"/>
                      <a:ext cx="6905625" cy="9429750"/>
                    </a:xfrm>
                    <a:prstGeom prst="rect">
                      <a:avLst/>
                    </a:prstGeom>
                    <a:noFill/>
                  </pic:spPr>
                </pic:pic>
              </a:graphicData>
            </a:graphic>
            <wp14:sizeRelH relativeFrom="margin">
              <wp14:pctWidth>0</wp14:pctWidth>
            </wp14:sizeRelH>
            <wp14:sizeRelV relativeFrom="margin">
              <wp14:pctHeight>0</wp14:pctHeight>
            </wp14:sizeRelV>
          </wp:anchor>
        </w:drawing>
      </w:r>
    </w:p>
    <w:p w14:paraId="556011EB" w14:textId="02A74439" w:rsidR="00616D0C" w:rsidRDefault="00616D0C"/>
    <w:p w14:paraId="429E08B2" w14:textId="1CA6BE67" w:rsidR="00616D0C" w:rsidRDefault="00EA3AAD">
      <w:r>
        <w:rPr>
          <w:noProof/>
        </w:rPr>
        <mc:AlternateContent>
          <mc:Choice Requires="wps">
            <w:drawing>
              <wp:anchor distT="320040" distB="320040" distL="320040" distR="320040" simplePos="0" relativeHeight="251691008" behindDoc="0" locked="0" layoutInCell="1" allowOverlap="1" wp14:anchorId="766DCCF8" wp14:editId="4D815B22">
                <wp:simplePos x="0" y="0"/>
                <wp:positionH relativeFrom="margin">
                  <wp:posOffset>-552450</wp:posOffset>
                </wp:positionH>
                <wp:positionV relativeFrom="margin">
                  <wp:posOffset>-619125</wp:posOffset>
                </wp:positionV>
                <wp:extent cx="2905125" cy="7667625"/>
                <wp:effectExtent l="0" t="0" r="9525" b="9525"/>
                <wp:wrapThrough wrapText="bothSides">
                  <wp:wrapPolygon edited="0">
                    <wp:start x="0" y="0"/>
                    <wp:lineTo x="0" y="21573"/>
                    <wp:lineTo x="21529" y="21573"/>
                    <wp:lineTo x="21529" y="0"/>
                    <wp:lineTo x="0" y="0"/>
                  </wp:wrapPolygon>
                </wp:wrapThrough>
                <wp:docPr id="47" name="Text Box 13"/>
                <wp:cNvGraphicFramePr/>
                <a:graphic xmlns:a="http://schemas.openxmlformats.org/drawingml/2006/main">
                  <a:graphicData uri="http://schemas.microsoft.com/office/word/2010/wordprocessingShape">
                    <wps:wsp>
                      <wps:cNvSpPr txBox="1"/>
                      <wps:spPr>
                        <a:xfrm>
                          <a:off x="0" y="0"/>
                          <a:ext cx="2905125" cy="7667625"/>
                        </a:xfrm>
                        <a:prstGeom prst="rect">
                          <a:avLst/>
                        </a:prstGeom>
                        <a:gradFill flip="none" rotWithShape="1">
                          <a:gsLst>
                            <a:gs pos="0">
                              <a:srgbClr val="FFB343">
                                <a:tint val="66000"/>
                                <a:satMod val="160000"/>
                              </a:srgbClr>
                            </a:gs>
                            <a:gs pos="50000">
                              <a:srgbClr val="FFB343">
                                <a:tint val="44500"/>
                                <a:satMod val="160000"/>
                              </a:srgbClr>
                            </a:gs>
                            <a:gs pos="100000">
                              <a:srgbClr val="FFB343">
                                <a:tint val="23500"/>
                                <a:satMod val="160000"/>
                              </a:srgbClr>
                            </a:gs>
                          </a:gsLst>
                          <a:lin ang="18900000" scaled="1"/>
                          <a:tileRect/>
                        </a:gra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E28BA" w14:textId="77777777" w:rsidR="00390AEF" w:rsidRDefault="00390AEF" w:rsidP="00EA3AAD">
                            <w:pPr>
                              <w:rPr>
                                <w:rFonts w:ascii="Arial Nova Light" w:hAnsi="Arial Nova Light"/>
                                <w:b/>
                                <w:bCs/>
                                <w:color w:val="80340D" w:themeColor="accent2" w:themeShade="80"/>
                                <w:sz w:val="36"/>
                                <w:szCs w:val="36"/>
                              </w:rPr>
                            </w:pPr>
                          </w:p>
                          <w:p w14:paraId="3FCA80F2" w14:textId="2773A503" w:rsidR="00D50962" w:rsidRPr="00EA3AAD" w:rsidRDefault="00D50962" w:rsidP="00EA3AAD">
                            <w:pPr>
                              <w:rPr>
                                <w:rFonts w:ascii="Arial Nova Light" w:hAnsi="Arial Nova Light"/>
                                <w:b/>
                                <w:bCs/>
                                <w:color w:val="80340D" w:themeColor="accent2" w:themeShade="80"/>
                                <w:sz w:val="36"/>
                                <w:szCs w:val="36"/>
                              </w:rPr>
                            </w:pPr>
                            <w:r w:rsidRPr="00C82819">
                              <w:rPr>
                                <w:rFonts w:ascii="Arial Nova Light" w:hAnsi="Arial Nova Light"/>
                                <w:b/>
                                <w:bCs/>
                                <w:color w:val="80340D" w:themeColor="accent2" w:themeShade="80"/>
                                <w:sz w:val="36"/>
                                <w:szCs w:val="36"/>
                              </w:rPr>
                              <w:t>POSITIVE FEEDBACK RECEIVED</w:t>
                            </w:r>
                          </w:p>
                          <w:p w14:paraId="71C14F65" w14:textId="77777777" w:rsidR="00D50962" w:rsidRPr="00D50962" w:rsidRDefault="00D50962" w:rsidP="00D50962">
                            <w:pPr>
                              <w:rPr>
                                <w:color w:val="808080" w:themeColor="background1" w:themeShade="80"/>
                              </w:rPr>
                            </w:pPr>
                          </w:p>
                          <w:p w14:paraId="200FC6FC" w14:textId="77777777" w:rsidR="00D50962" w:rsidRPr="00D50962" w:rsidRDefault="00D50962" w:rsidP="00D50962">
                            <w:pPr>
                              <w:rPr>
                                <w:rFonts w:ascii="Arial Unicode MS" w:eastAsia="Arial Unicode MS" w:hAnsi="Arial Unicode MS" w:cs="Arial Unicode MS"/>
                              </w:rPr>
                            </w:pPr>
                            <w:r w:rsidRPr="00D50962">
                              <w:rPr>
                                <w:rFonts w:ascii="Arial Unicode MS" w:eastAsia="Arial Unicode MS" w:hAnsi="Arial Unicode MS" w:cs="Arial Unicode MS"/>
                              </w:rPr>
                              <w:t xml:space="preserve">Thank you to those patients who continue to send us encouraging feedback. We continue to share these heartwarming messages with our hardworking </w:t>
                            </w:r>
                            <w:proofErr w:type="gramStart"/>
                            <w:r w:rsidRPr="00D50962">
                              <w:rPr>
                                <w:rFonts w:ascii="Arial Unicode MS" w:eastAsia="Arial Unicode MS" w:hAnsi="Arial Unicode MS" w:cs="Arial Unicode MS"/>
                              </w:rPr>
                              <w:t>team</w:t>
                            </w:r>
                            <w:proofErr w:type="gramEnd"/>
                            <w:r w:rsidRPr="00D50962">
                              <w:rPr>
                                <w:rFonts w:ascii="Arial Unicode MS" w:eastAsia="Arial Unicode MS" w:hAnsi="Arial Unicode MS" w:cs="Arial Unicode MS"/>
                              </w:rPr>
                              <w:t xml:space="preserve"> and it is reassuring to hear of your positive experiences in a climate where critical comments are all too easily made about the NHS, GP surgeries and GP staff.</w:t>
                            </w:r>
                          </w:p>
                          <w:p w14:paraId="18517D9A" w14:textId="77777777" w:rsidR="00D50962" w:rsidRPr="00D50962" w:rsidRDefault="00D50962" w:rsidP="00D50962">
                            <w:pPr>
                              <w:rPr>
                                <w:rFonts w:ascii="Arial Unicode MS" w:eastAsia="Arial Unicode MS" w:hAnsi="Arial Unicode MS" w:cs="Arial Unicode MS"/>
                              </w:rPr>
                            </w:pPr>
                          </w:p>
                          <w:p w14:paraId="399E7FFA" w14:textId="094C3E70" w:rsidR="00D50962" w:rsidRPr="00D50962" w:rsidRDefault="00D50962" w:rsidP="00D50962">
                            <w:pPr>
                              <w:rPr>
                                <w:rFonts w:ascii="Arial Unicode MS" w:eastAsia="Arial Unicode MS" w:hAnsi="Arial Unicode MS" w:cs="Arial Unicode MS"/>
                              </w:rPr>
                            </w:pPr>
                            <w:r w:rsidRPr="00D50962">
                              <w:rPr>
                                <w:rFonts w:ascii="Arial Unicode MS" w:eastAsia="Arial Unicode MS" w:hAnsi="Arial Unicode MS" w:cs="Arial Unicode MS"/>
                              </w:rPr>
                              <w:t>We strive to provide high quality care to all our patients, but we know we don't always get things right. If you need to report a bad experience to us, so that we can do what we can to rectify matters, please do not use any online methods to make a complaint, as for reasons of confidentiality, we cannot respond properly to you online. In these circumstances, please ring us and ask to speak to one of the managers, or write to us.</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DCCF8" id="Text Box 13" o:spid="_x0000_s1032" type="#_x0000_t202" style="position:absolute;margin-left:-43.5pt;margin-top:-48.75pt;width:228.75pt;height:603.75pt;z-index:25169100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" fillcolor="#ffd08a" stroked="f" strokeweight=".5pt">
                <v:fill color2="#ffefdc" rotate="t" angle="135" colors="0 #ffd08a;.5 #ffe0b8;1 #ffefdc" focus="100%" type="gradient"/>
                <v:textbox inset="14.4pt,0,10.8pt,0">
                  <w:txbxContent>
                    <w:p w14:paraId="1A8E28BA" w14:textId="77777777" w:rsidR="00390AEF" w:rsidRDefault="00390AEF" w:rsidP="00EA3AAD">
                      <w:pPr>
                        <w:rPr>
                          <w:rFonts w:ascii="Arial Nova Light" w:hAnsi="Arial Nova Light"/>
                          <w:b/>
                          <w:bCs/>
                          <w:color w:val="80340D" w:themeColor="accent2" w:themeShade="80"/>
                          <w:sz w:val="36"/>
                          <w:szCs w:val="36"/>
                        </w:rPr>
                      </w:pPr>
                    </w:p>
                    <w:p w14:paraId="3FCA80F2" w14:textId="2773A503" w:rsidR="00D50962" w:rsidRPr="00EA3AAD" w:rsidRDefault="00D50962" w:rsidP="00EA3AAD">
                      <w:pPr>
                        <w:rPr>
                          <w:rFonts w:ascii="Arial Nova Light" w:hAnsi="Arial Nova Light"/>
                          <w:b/>
                          <w:bCs/>
                          <w:color w:val="80340D" w:themeColor="accent2" w:themeShade="80"/>
                          <w:sz w:val="36"/>
                          <w:szCs w:val="36"/>
                        </w:rPr>
                      </w:pPr>
                      <w:r w:rsidRPr="00C82819">
                        <w:rPr>
                          <w:rFonts w:ascii="Arial Nova Light" w:hAnsi="Arial Nova Light"/>
                          <w:b/>
                          <w:bCs/>
                          <w:color w:val="80340D" w:themeColor="accent2" w:themeShade="80"/>
                          <w:sz w:val="36"/>
                          <w:szCs w:val="36"/>
                        </w:rPr>
                        <w:t>POSITIVE FEEDBACK RECEIVED</w:t>
                      </w:r>
                    </w:p>
                    <w:p w14:paraId="71C14F65" w14:textId="77777777" w:rsidR="00D50962" w:rsidRPr="00D50962" w:rsidRDefault="00D50962" w:rsidP="00D50962">
                      <w:pPr>
                        <w:rPr>
                          <w:color w:val="808080" w:themeColor="background1" w:themeShade="80"/>
                        </w:rPr>
                      </w:pPr>
                    </w:p>
                    <w:p w14:paraId="200FC6FC" w14:textId="77777777" w:rsidR="00D50962" w:rsidRPr="00D50962" w:rsidRDefault="00D50962" w:rsidP="00D50962">
                      <w:pPr>
                        <w:rPr>
                          <w:rFonts w:ascii="Arial Unicode MS" w:eastAsia="Arial Unicode MS" w:hAnsi="Arial Unicode MS" w:cs="Arial Unicode MS"/>
                        </w:rPr>
                      </w:pPr>
                      <w:r w:rsidRPr="00D50962">
                        <w:rPr>
                          <w:rFonts w:ascii="Arial Unicode MS" w:eastAsia="Arial Unicode MS" w:hAnsi="Arial Unicode MS" w:cs="Arial Unicode MS"/>
                        </w:rPr>
                        <w:t xml:space="preserve">Thank you to those patients who continue to send us encouraging feedback. We continue to share these heartwarming messages with our hardworking </w:t>
                      </w:r>
                      <w:proofErr w:type="gramStart"/>
                      <w:r w:rsidRPr="00D50962">
                        <w:rPr>
                          <w:rFonts w:ascii="Arial Unicode MS" w:eastAsia="Arial Unicode MS" w:hAnsi="Arial Unicode MS" w:cs="Arial Unicode MS"/>
                        </w:rPr>
                        <w:t>team</w:t>
                      </w:r>
                      <w:proofErr w:type="gramEnd"/>
                      <w:r w:rsidRPr="00D50962">
                        <w:rPr>
                          <w:rFonts w:ascii="Arial Unicode MS" w:eastAsia="Arial Unicode MS" w:hAnsi="Arial Unicode MS" w:cs="Arial Unicode MS"/>
                        </w:rPr>
                        <w:t xml:space="preserve"> and it is reassuring to hear of your positive experiences in a climate where critical comments are all too easily made about the NHS, GP surgeries and GP staff.</w:t>
                      </w:r>
                    </w:p>
                    <w:p w14:paraId="18517D9A" w14:textId="77777777" w:rsidR="00D50962" w:rsidRPr="00D50962" w:rsidRDefault="00D50962" w:rsidP="00D50962">
                      <w:pPr>
                        <w:rPr>
                          <w:rFonts w:ascii="Arial Unicode MS" w:eastAsia="Arial Unicode MS" w:hAnsi="Arial Unicode MS" w:cs="Arial Unicode MS"/>
                        </w:rPr>
                      </w:pPr>
                    </w:p>
                    <w:p w14:paraId="399E7FFA" w14:textId="094C3E70" w:rsidR="00D50962" w:rsidRPr="00D50962" w:rsidRDefault="00D50962" w:rsidP="00D50962">
                      <w:pPr>
                        <w:rPr>
                          <w:rFonts w:ascii="Arial Unicode MS" w:eastAsia="Arial Unicode MS" w:hAnsi="Arial Unicode MS" w:cs="Arial Unicode MS"/>
                        </w:rPr>
                      </w:pPr>
                      <w:r w:rsidRPr="00D50962">
                        <w:rPr>
                          <w:rFonts w:ascii="Arial Unicode MS" w:eastAsia="Arial Unicode MS" w:hAnsi="Arial Unicode MS" w:cs="Arial Unicode MS"/>
                        </w:rPr>
                        <w:t>We strive to provide high quality care to all our patients, but we know we don't always get things right. If you need to report a bad experience to us, so that we can do what we can to rectify matters, please do not use any online methods to make a complaint, as for reasons of confidentiality, we cannot respond properly to you online. In these circumstances, please ring us and ask to speak to one of the managers, or write to us.</w:t>
                      </w:r>
                    </w:p>
                  </w:txbxContent>
                </v:textbox>
                <w10:wrap type="through" anchorx="margin" anchory="margin"/>
              </v:shape>
            </w:pict>
          </mc:Fallback>
        </mc:AlternateContent>
      </w:r>
      <w:r w:rsidR="0012491D">
        <w:rPr>
          <w:noProof/>
        </w:rPr>
        <mc:AlternateContent>
          <mc:Choice Requires="wps">
            <w:drawing>
              <wp:anchor distT="228600" distB="228600" distL="228600" distR="228600" simplePos="0" relativeHeight="251695104" behindDoc="1" locked="0" layoutInCell="1" allowOverlap="1" wp14:anchorId="0B397C68" wp14:editId="1186A778">
                <wp:simplePos x="0" y="0"/>
                <wp:positionH relativeFrom="margin">
                  <wp:posOffset>-552450</wp:posOffset>
                </wp:positionH>
                <wp:positionV relativeFrom="margin">
                  <wp:posOffset>7048500</wp:posOffset>
                </wp:positionV>
                <wp:extent cx="2905125" cy="2266950"/>
                <wp:effectExtent l="0" t="0" r="28575" b="19050"/>
                <wp:wrapSquare wrapText="bothSides"/>
                <wp:docPr id="134" name="Text Box 35"/>
                <wp:cNvGraphicFramePr/>
                <a:graphic xmlns:a="http://schemas.openxmlformats.org/drawingml/2006/main">
                  <a:graphicData uri="http://schemas.microsoft.com/office/word/2010/wordprocessingShape">
                    <wps:wsp>
                      <wps:cNvSpPr txBox="1"/>
                      <wps:spPr>
                        <a:xfrm>
                          <a:off x="0" y="0"/>
                          <a:ext cx="2905125" cy="2266950"/>
                        </a:xfrm>
                        <a:prstGeom prst="rect">
                          <a:avLst/>
                        </a:prstGeom>
                        <a:solidFill>
                          <a:srgbClr val="F5AD65"/>
                        </a:solidFill>
                        <a:ln/>
                      </wps:spPr>
                      <wps:style>
                        <a:lnRef idx="3">
                          <a:schemeClr val="lt1"/>
                        </a:lnRef>
                        <a:fillRef idx="1">
                          <a:schemeClr val="accent1"/>
                        </a:fillRef>
                        <a:effectRef idx="1">
                          <a:schemeClr val="accent1"/>
                        </a:effectRef>
                        <a:fontRef idx="minor">
                          <a:schemeClr val="lt1"/>
                        </a:fontRef>
                      </wps:style>
                      <wps:txbx>
                        <w:txbxContent>
                          <w:p w14:paraId="7B981F36" w14:textId="77777777" w:rsidR="0012491D" w:rsidRPr="0012491D" w:rsidRDefault="0012491D" w:rsidP="0012491D">
                            <w:pPr>
                              <w:pStyle w:val="NoSpacing"/>
                              <w:pBdr>
                                <w:top w:val="dotted" w:sz="4" w:space="6" w:color="FFFFFF" w:themeColor="background1"/>
                              </w:pBdr>
                              <w:ind w:left="360"/>
                              <w:rPr>
                                <w:b/>
                                <w:bCs/>
                                <w:color w:val="FFFFFF" w:themeColor="background1"/>
                                <w:sz w:val="18"/>
                                <w:szCs w:val="18"/>
                                <w:u w:val="single"/>
                              </w:rPr>
                            </w:pPr>
                            <w:r w:rsidRPr="0012491D">
                              <w:rPr>
                                <w:b/>
                                <w:bCs/>
                                <w:color w:val="FFFFFF" w:themeColor="background1"/>
                                <w:sz w:val="18"/>
                                <w:szCs w:val="18"/>
                                <w:u w:val="single"/>
                              </w:rPr>
                              <w:t>URINE SAMPLES</w:t>
                            </w:r>
                          </w:p>
                          <w:p w14:paraId="15F24E76"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p>
                          <w:p w14:paraId="0BB8B174"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r w:rsidRPr="0012491D">
                              <w:rPr>
                                <w:b/>
                                <w:bCs/>
                                <w:color w:val="FFFFFF" w:themeColor="background1"/>
                                <w:sz w:val="20"/>
                                <w:szCs w:val="20"/>
                              </w:rPr>
                              <w:t xml:space="preserve">We do NOT accept samples for suspected urine infections (UTI) over the desk. If you believe you have a UTI, please contact the practice to make an appointment with the doctor and bring a sample with you to your appointment. </w:t>
                            </w:r>
                          </w:p>
                          <w:p w14:paraId="477C658A"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p>
                          <w:p w14:paraId="067F2A93" w14:textId="0A503408" w:rsidR="0012491D" w:rsidRPr="0012491D" w:rsidRDefault="0012491D" w:rsidP="0012491D">
                            <w:pPr>
                              <w:pStyle w:val="NoSpacing"/>
                              <w:pBdr>
                                <w:top w:val="dotted" w:sz="4" w:space="6" w:color="FFFFFF" w:themeColor="background1"/>
                              </w:pBdr>
                              <w:ind w:left="360"/>
                              <w:rPr>
                                <w:b/>
                                <w:bCs/>
                                <w:color w:val="FFFFFF" w:themeColor="background1"/>
                                <w:sz w:val="20"/>
                                <w:szCs w:val="20"/>
                              </w:rPr>
                            </w:pPr>
                            <w:r w:rsidRPr="0012491D">
                              <w:rPr>
                                <w:b/>
                                <w:bCs/>
                                <w:color w:val="FFFFFF" w:themeColor="background1"/>
                                <w:sz w:val="20"/>
                                <w:szCs w:val="20"/>
                              </w:rPr>
                              <w:t>When telephoning to make an appointment you may be referred to the local Pharmacy if appropriate.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97C68" id="Text Box 35" o:spid="_x0000_s1033" type="#_x0000_t202" style="position:absolute;margin-left:-43.5pt;margin-top:555pt;width:228.75pt;height:178.5pt;z-index:-2516213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" fillcolor="#f5ad65" strokecolor="white [3201]" strokeweight="1.5pt">
                <v:textbox inset="14.4pt,7.2pt,14.4pt,7.2pt">
                  <w:txbxContent>
                    <w:p w14:paraId="7B981F36" w14:textId="77777777" w:rsidR="0012491D" w:rsidRPr="0012491D" w:rsidRDefault="0012491D" w:rsidP="0012491D">
                      <w:pPr>
                        <w:pStyle w:val="NoSpacing"/>
                        <w:pBdr>
                          <w:top w:val="dotted" w:sz="4" w:space="6" w:color="FFFFFF" w:themeColor="background1"/>
                        </w:pBdr>
                        <w:ind w:left="360"/>
                        <w:rPr>
                          <w:b/>
                          <w:bCs/>
                          <w:color w:val="FFFFFF" w:themeColor="background1"/>
                          <w:sz w:val="18"/>
                          <w:szCs w:val="18"/>
                          <w:u w:val="single"/>
                        </w:rPr>
                      </w:pPr>
                      <w:r w:rsidRPr="0012491D">
                        <w:rPr>
                          <w:b/>
                          <w:bCs/>
                          <w:color w:val="FFFFFF" w:themeColor="background1"/>
                          <w:sz w:val="18"/>
                          <w:szCs w:val="18"/>
                          <w:u w:val="single"/>
                        </w:rPr>
                        <w:t>URINE SAMPLES</w:t>
                      </w:r>
                    </w:p>
                    <w:p w14:paraId="15F24E76"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p>
                    <w:p w14:paraId="0BB8B174"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r w:rsidRPr="0012491D">
                        <w:rPr>
                          <w:b/>
                          <w:bCs/>
                          <w:color w:val="FFFFFF" w:themeColor="background1"/>
                          <w:sz w:val="20"/>
                          <w:szCs w:val="20"/>
                        </w:rPr>
                        <w:t xml:space="preserve">We do NOT accept samples for suspected urine infections (UTI) over the desk. If you believe you have a UTI, please contact the practice to make an appointment with the doctor and bring a sample with you to your appointment. </w:t>
                      </w:r>
                    </w:p>
                    <w:p w14:paraId="477C658A" w14:textId="77777777" w:rsidR="0012491D" w:rsidRPr="0012491D" w:rsidRDefault="0012491D" w:rsidP="0012491D">
                      <w:pPr>
                        <w:pStyle w:val="NoSpacing"/>
                        <w:pBdr>
                          <w:top w:val="dotted" w:sz="4" w:space="6" w:color="FFFFFF" w:themeColor="background1"/>
                        </w:pBdr>
                        <w:ind w:left="360"/>
                        <w:rPr>
                          <w:b/>
                          <w:bCs/>
                          <w:color w:val="FFFFFF" w:themeColor="background1"/>
                          <w:sz w:val="20"/>
                          <w:szCs w:val="20"/>
                        </w:rPr>
                      </w:pPr>
                    </w:p>
                    <w:p w14:paraId="067F2A93" w14:textId="0A503408" w:rsidR="0012491D" w:rsidRPr="0012491D" w:rsidRDefault="0012491D" w:rsidP="0012491D">
                      <w:pPr>
                        <w:pStyle w:val="NoSpacing"/>
                        <w:pBdr>
                          <w:top w:val="dotted" w:sz="4" w:space="6" w:color="FFFFFF" w:themeColor="background1"/>
                        </w:pBdr>
                        <w:ind w:left="360"/>
                        <w:rPr>
                          <w:b/>
                          <w:bCs/>
                          <w:color w:val="FFFFFF" w:themeColor="background1"/>
                          <w:sz w:val="20"/>
                          <w:szCs w:val="20"/>
                        </w:rPr>
                      </w:pPr>
                      <w:r w:rsidRPr="0012491D">
                        <w:rPr>
                          <w:b/>
                          <w:bCs/>
                          <w:color w:val="FFFFFF" w:themeColor="background1"/>
                          <w:sz w:val="20"/>
                          <w:szCs w:val="20"/>
                        </w:rPr>
                        <w:t>When telephoning to make an appointment you may be referred to the local Pharmacy if appropriate.</w:t>
                      </w:r>
                    </w:p>
                  </w:txbxContent>
                </v:textbox>
                <w10:wrap type="square" anchorx="margin" anchory="margin"/>
              </v:shape>
            </w:pict>
          </mc:Fallback>
        </mc:AlternateContent>
      </w:r>
      <w:r w:rsidR="00616D0C">
        <w:br w:type="page"/>
      </w:r>
    </w:p>
    <w:p w14:paraId="3753668E" w14:textId="490DFBBA" w:rsidR="00211A83" w:rsidRDefault="006223EB">
      <w:r>
        <w:rPr>
          <w:noProof/>
        </w:rPr>
        <w:lastRenderedPageBreak/>
        <mc:AlternateContent>
          <mc:Choice Requires="wps">
            <w:drawing>
              <wp:anchor distT="45720" distB="45720" distL="114300" distR="114300" simplePos="0" relativeHeight="251700224" behindDoc="0" locked="0" layoutInCell="1" allowOverlap="1" wp14:anchorId="62408865" wp14:editId="16E68D54">
                <wp:simplePos x="0" y="0"/>
                <wp:positionH relativeFrom="column">
                  <wp:posOffset>2609849</wp:posOffset>
                </wp:positionH>
                <wp:positionV relativeFrom="paragraph">
                  <wp:posOffset>-628650</wp:posOffset>
                </wp:positionV>
                <wp:extent cx="3792855" cy="10182225"/>
                <wp:effectExtent l="0" t="0" r="0" b="0"/>
                <wp:wrapNone/>
                <wp:docPr id="924137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10182225"/>
                        </a:xfrm>
                        <a:prstGeom prst="rect">
                          <a:avLst/>
                        </a:prstGeom>
                        <a:solidFill>
                          <a:srgbClr val="FFFFFF">
                            <a:alpha val="0"/>
                          </a:srgbClr>
                        </a:solidFill>
                        <a:ln w="9525">
                          <a:noFill/>
                          <a:miter lim="800000"/>
                          <a:headEnd/>
                          <a:tailEnd/>
                        </a:ln>
                      </wps:spPr>
                      <wps:txbx>
                        <w:txbxContent>
                          <w:p w14:paraId="30386BD8" w14:textId="77777777" w:rsidR="006223EB" w:rsidRPr="006223EB" w:rsidRDefault="006223EB" w:rsidP="006223EB">
                            <w:pPr>
                              <w:rPr>
                                <w:rFonts w:ascii="Amasis MT Pro Medium" w:hAnsi="Amasis MT Pro Medium"/>
                                <w:b/>
                                <w:bCs/>
                                <w:color w:val="CC6600"/>
                                <w:sz w:val="32"/>
                                <w:szCs w:val="32"/>
                              </w:rPr>
                            </w:pPr>
                            <w:r w:rsidRPr="006223EB">
                              <w:rPr>
                                <w:rFonts w:ascii="Amasis MT Pro Medium" w:hAnsi="Amasis MT Pro Medium"/>
                                <w:b/>
                                <w:bCs/>
                                <w:color w:val="CC6600"/>
                                <w:sz w:val="32"/>
                                <w:szCs w:val="32"/>
                              </w:rPr>
                              <w:t>The CQC inspected the Practice in August 2025. We are pleased to report that as a result the overall rating for the practice GOOD.</w:t>
                            </w:r>
                          </w:p>
                          <w:p w14:paraId="7F8DF822" w14:textId="77777777" w:rsidR="006223EB" w:rsidRPr="006223EB" w:rsidRDefault="006223EB" w:rsidP="006223EB">
                            <w:pPr>
                              <w:rPr>
                                <w:sz w:val="32"/>
                                <w:szCs w:val="32"/>
                              </w:rPr>
                            </w:pPr>
                          </w:p>
                          <w:p w14:paraId="0475392D" w14:textId="77777777" w:rsidR="006223EB" w:rsidRPr="006223EB" w:rsidRDefault="006223EB" w:rsidP="006223EB">
                            <w:pPr>
                              <w:rPr>
                                <w:b/>
                                <w:bCs/>
                                <w:color w:val="CC6600"/>
                                <w:sz w:val="32"/>
                                <w:szCs w:val="32"/>
                              </w:rPr>
                            </w:pPr>
                            <w:r w:rsidRPr="006223EB">
                              <w:rPr>
                                <w:b/>
                                <w:bCs/>
                                <w:color w:val="CC6600"/>
                                <w:sz w:val="32"/>
                                <w:szCs w:val="32"/>
                              </w:rPr>
                              <w:t xml:space="preserve">Areas that were highlighted as </w:t>
                            </w:r>
                            <w:proofErr w:type="gramStart"/>
                            <w:r w:rsidRPr="006223EB">
                              <w:rPr>
                                <w:b/>
                                <w:bCs/>
                                <w:color w:val="CC6600"/>
                                <w:sz w:val="32"/>
                                <w:szCs w:val="32"/>
                              </w:rPr>
                              <w:t>outstanding:-</w:t>
                            </w:r>
                            <w:proofErr w:type="gramEnd"/>
                          </w:p>
                          <w:p w14:paraId="201F1A8A" w14:textId="77777777" w:rsidR="006223EB" w:rsidRPr="006223EB" w:rsidRDefault="006223EB" w:rsidP="006223EB">
                            <w:pPr>
                              <w:rPr>
                                <w:b/>
                                <w:bCs/>
                                <w:color w:val="CC6600"/>
                                <w:sz w:val="32"/>
                                <w:szCs w:val="32"/>
                              </w:rPr>
                            </w:pPr>
                            <w:r w:rsidRPr="006223EB">
                              <w:rPr>
                                <w:b/>
                                <w:bCs/>
                                <w:sz w:val="32"/>
                                <w:szCs w:val="32"/>
                              </w:rPr>
                              <w:t xml:space="preserve"> </w:t>
                            </w:r>
                            <w:r w:rsidRPr="006223EB">
                              <w:rPr>
                                <w:b/>
                                <w:bCs/>
                                <w:color w:val="CC6600"/>
                                <w:sz w:val="32"/>
                                <w:szCs w:val="32"/>
                              </w:rPr>
                              <w:t>Caring –</w:t>
                            </w:r>
                          </w:p>
                          <w:p w14:paraId="6449D388"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97% of patients felt clinician was good at listening, treating them with care and concern</w:t>
                            </w:r>
                          </w:p>
                          <w:p w14:paraId="7F44F978"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93% of patients found reception and admin team helpful</w:t>
                            </w:r>
                          </w:p>
                          <w:p w14:paraId="312EE3EB" w14:textId="41FD7D01" w:rsidR="006223EB" w:rsidRDefault="006223EB" w:rsidP="006223EB">
                            <w:pPr>
                              <w:rPr>
                                <w:color w:val="CC6600"/>
                                <w:sz w:val="32"/>
                                <w:szCs w:val="32"/>
                              </w:rPr>
                            </w:pPr>
                            <w:r w:rsidRPr="006223EB">
                              <w:rPr>
                                <w:color w:val="CC6600"/>
                                <w:sz w:val="32"/>
                                <w:szCs w:val="32"/>
                              </w:rPr>
                              <w:t>•</w:t>
                            </w:r>
                            <w:r w:rsidRPr="006223EB">
                              <w:rPr>
                                <w:color w:val="CC6600"/>
                                <w:sz w:val="32"/>
                                <w:szCs w:val="32"/>
                              </w:rPr>
                              <w:tab/>
                              <w:t>CQC received positive feedback from patients regarding how positive and supportive staff were</w:t>
                            </w:r>
                            <w:r>
                              <w:rPr>
                                <w:color w:val="CC6600"/>
                                <w:sz w:val="32"/>
                                <w:szCs w:val="32"/>
                              </w:rPr>
                              <w:t>.</w:t>
                            </w:r>
                          </w:p>
                          <w:p w14:paraId="2F19F531" w14:textId="77777777" w:rsidR="006223EB" w:rsidRPr="006223EB" w:rsidRDefault="006223EB" w:rsidP="006223EB">
                            <w:pPr>
                              <w:rPr>
                                <w:b/>
                                <w:bCs/>
                                <w:color w:val="CC6600"/>
                                <w:sz w:val="32"/>
                                <w:szCs w:val="32"/>
                              </w:rPr>
                            </w:pPr>
                            <w:r w:rsidRPr="006223EB">
                              <w:rPr>
                                <w:b/>
                                <w:bCs/>
                                <w:color w:val="CC6600"/>
                                <w:sz w:val="32"/>
                                <w:szCs w:val="32"/>
                              </w:rPr>
                              <w:t>Responsive</w:t>
                            </w:r>
                          </w:p>
                          <w:p w14:paraId="11E029F4"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The practice is exceptional at maximising the effectiveness of peoples care and treatment and reviewing health, care, wellbeing and communication needs with them.</w:t>
                            </w:r>
                          </w:p>
                          <w:p w14:paraId="5FB61E40"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96% of patients described their overall experience of contacting the practice as good</w:t>
                            </w:r>
                          </w:p>
                          <w:p w14:paraId="68B36852"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The practice is exceptional at ensuring people could access the care, support and treatment they needed when they needed it.</w:t>
                            </w:r>
                          </w:p>
                          <w:p w14:paraId="151521F4" w14:textId="45B60148" w:rsidR="006223EB" w:rsidRDefault="006223EB" w:rsidP="006223EB">
                            <w:pPr>
                              <w:rPr>
                                <w:color w:val="CC6600"/>
                                <w:sz w:val="32"/>
                                <w:szCs w:val="32"/>
                              </w:rPr>
                            </w:pPr>
                            <w:r w:rsidRPr="006223EB">
                              <w:rPr>
                                <w:color w:val="CC6600"/>
                                <w:sz w:val="32"/>
                                <w:szCs w:val="32"/>
                              </w:rPr>
                              <w:t>•</w:t>
                            </w:r>
                            <w:r w:rsidRPr="006223EB">
                              <w:rPr>
                                <w:color w:val="CC6600"/>
                                <w:sz w:val="32"/>
                                <w:szCs w:val="32"/>
                              </w:rPr>
                              <w:tab/>
                              <w:t>The service focused on continuous learning, innovation and improvement across the organisation and local system.</w:t>
                            </w:r>
                          </w:p>
                          <w:p w14:paraId="13CBF903" w14:textId="77777777" w:rsidR="006223EB" w:rsidRPr="006223EB" w:rsidRDefault="006223EB" w:rsidP="006223EB">
                            <w:pPr>
                              <w:rPr>
                                <w:color w:val="CC660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8865" id="_x0000_s1034" type="#_x0000_t202" style="position:absolute;margin-left:205.5pt;margin-top:-49.5pt;width:298.65pt;height:801.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" stroked="f">
                <v:fill opacity="0"/>
                <v:textbox>
                  <w:txbxContent>
                    <w:p w14:paraId="30386BD8" w14:textId="77777777" w:rsidR="006223EB" w:rsidRPr="006223EB" w:rsidRDefault="006223EB" w:rsidP="006223EB">
                      <w:pPr>
                        <w:rPr>
                          <w:rFonts w:ascii="Amasis MT Pro Medium" w:hAnsi="Amasis MT Pro Medium"/>
                          <w:b/>
                          <w:bCs/>
                          <w:color w:val="CC6600"/>
                          <w:sz w:val="32"/>
                          <w:szCs w:val="32"/>
                        </w:rPr>
                      </w:pPr>
                      <w:r w:rsidRPr="006223EB">
                        <w:rPr>
                          <w:rFonts w:ascii="Amasis MT Pro Medium" w:hAnsi="Amasis MT Pro Medium"/>
                          <w:b/>
                          <w:bCs/>
                          <w:color w:val="CC6600"/>
                          <w:sz w:val="32"/>
                          <w:szCs w:val="32"/>
                        </w:rPr>
                        <w:t>The CQC inspected the Practice in August 2025. We are pleased to report that as a result the overall rating for the practice GOOD.</w:t>
                      </w:r>
                    </w:p>
                    <w:p w14:paraId="7F8DF822" w14:textId="77777777" w:rsidR="006223EB" w:rsidRPr="006223EB" w:rsidRDefault="006223EB" w:rsidP="006223EB">
                      <w:pPr>
                        <w:rPr>
                          <w:sz w:val="32"/>
                          <w:szCs w:val="32"/>
                        </w:rPr>
                      </w:pPr>
                    </w:p>
                    <w:p w14:paraId="0475392D" w14:textId="77777777" w:rsidR="006223EB" w:rsidRPr="006223EB" w:rsidRDefault="006223EB" w:rsidP="006223EB">
                      <w:pPr>
                        <w:rPr>
                          <w:b/>
                          <w:bCs/>
                          <w:color w:val="CC6600"/>
                          <w:sz w:val="32"/>
                          <w:szCs w:val="32"/>
                        </w:rPr>
                      </w:pPr>
                      <w:r w:rsidRPr="006223EB">
                        <w:rPr>
                          <w:b/>
                          <w:bCs/>
                          <w:color w:val="CC6600"/>
                          <w:sz w:val="32"/>
                          <w:szCs w:val="32"/>
                        </w:rPr>
                        <w:t xml:space="preserve">Areas that were highlighted as </w:t>
                      </w:r>
                      <w:proofErr w:type="gramStart"/>
                      <w:r w:rsidRPr="006223EB">
                        <w:rPr>
                          <w:b/>
                          <w:bCs/>
                          <w:color w:val="CC6600"/>
                          <w:sz w:val="32"/>
                          <w:szCs w:val="32"/>
                        </w:rPr>
                        <w:t>outstanding:-</w:t>
                      </w:r>
                      <w:proofErr w:type="gramEnd"/>
                    </w:p>
                    <w:p w14:paraId="201F1A8A" w14:textId="77777777" w:rsidR="006223EB" w:rsidRPr="006223EB" w:rsidRDefault="006223EB" w:rsidP="006223EB">
                      <w:pPr>
                        <w:rPr>
                          <w:b/>
                          <w:bCs/>
                          <w:color w:val="CC6600"/>
                          <w:sz w:val="32"/>
                          <w:szCs w:val="32"/>
                        </w:rPr>
                      </w:pPr>
                      <w:r w:rsidRPr="006223EB">
                        <w:rPr>
                          <w:b/>
                          <w:bCs/>
                          <w:sz w:val="32"/>
                          <w:szCs w:val="32"/>
                        </w:rPr>
                        <w:t xml:space="preserve"> </w:t>
                      </w:r>
                      <w:r w:rsidRPr="006223EB">
                        <w:rPr>
                          <w:b/>
                          <w:bCs/>
                          <w:color w:val="CC6600"/>
                          <w:sz w:val="32"/>
                          <w:szCs w:val="32"/>
                        </w:rPr>
                        <w:t>Caring –</w:t>
                      </w:r>
                    </w:p>
                    <w:p w14:paraId="6449D388"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97% of patients felt clinician was good at listening, treating them with care and concern</w:t>
                      </w:r>
                    </w:p>
                    <w:p w14:paraId="7F44F978"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93% of patients found reception and admin team helpful</w:t>
                      </w:r>
                    </w:p>
                    <w:p w14:paraId="312EE3EB" w14:textId="41FD7D01" w:rsidR="006223EB" w:rsidRDefault="006223EB" w:rsidP="006223EB">
                      <w:pPr>
                        <w:rPr>
                          <w:color w:val="CC6600"/>
                          <w:sz w:val="32"/>
                          <w:szCs w:val="32"/>
                        </w:rPr>
                      </w:pPr>
                      <w:r w:rsidRPr="006223EB">
                        <w:rPr>
                          <w:color w:val="CC6600"/>
                          <w:sz w:val="32"/>
                          <w:szCs w:val="32"/>
                        </w:rPr>
                        <w:t>•</w:t>
                      </w:r>
                      <w:r w:rsidRPr="006223EB">
                        <w:rPr>
                          <w:color w:val="CC6600"/>
                          <w:sz w:val="32"/>
                          <w:szCs w:val="32"/>
                        </w:rPr>
                        <w:tab/>
                        <w:t>CQC received positive feedback from patients regarding how positive and supportive staff were</w:t>
                      </w:r>
                      <w:r>
                        <w:rPr>
                          <w:color w:val="CC6600"/>
                          <w:sz w:val="32"/>
                          <w:szCs w:val="32"/>
                        </w:rPr>
                        <w:t>.</w:t>
                      </w:r>
                    </w:p>
                    <w:p w14:paraId="2F19F531" w14:textId="77777777" w:rsidR="006223EB" w:rsidRPr="006223EB" w:rsidRDefault="006223EB" w:rsidP="006223EB">
                      <w:pPr>
                        <w:rPr>
                          <w:b/>
                          <w:bCs/>
                          <w:color w:val="CC6600"/>
                          <w:sz w:val="32"/>
                          <w:szCs w:val="32"/>
                        </w:rPr>
                      </w:pPr>
                      <w:r w:rsidRPr="006223EB">
                        <w:rPr>
                          <w:b/>
                          <w:bCs/>
                          <w:color w:val="CC6600"/>
                          <w:sz w:val="32"/>
                          <w:szCs w:val="32"/>
                        </w:rPr>
                        <w:t>Responsive</w:t>
                      </w:r>
                    </w:p>
                    <w:p w14:paraId="11E029F4"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The practice is exceptional at maximising the effectiveness of peoples care and treatment and reviewing health, care, wellbeing and communication needs with them.</w:t>
                      </w:r>
                    </w:p>
                    <w:p w14:paraId="5FB61E40"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96% of patients described their overall experience of contacting the practice as good</w:t>
                      </w:r>
                    </w:p>
                    <w:p w14:paraId="68B36852" w14:textId="77777777" w:rsidR="006223EB" w:rsidRPr="006223EB" w:rsidRDefault="006223EB" w:rsidP="006223EB">
                      <w:pPr>
                        <w:rPr>
                          <w:color w:val="CC6600"/>
                          <w:sz w:val="32"/>
                          <w:szCs w:val="32"/>
                        </w:rPr>
                      </w:pPr>
                      <w:r w:rsidRPr="006223EB">
                        <w:rPr>
                          <w:color w:val="CC6600"/>
                          <w:sz w:val="32"/>
                          <w:szCs w:val="32"/>
                        </w:rPr>
                        <w:t>•</w:t>
                      </w:r>
                      <w:r w:rsidRPr="006223EB">
                        <w:rPr>
                          <w:color w:val="CC6600"/>
                          <w:sz w:val="32"/>
                          <w:szCs w:val="32"/>
                        </w:rPr>
                        <w:tab/>
                        <w:t>The practice is exceptional at ensuring people could access the care, support and treatment they needed when they needed it.</w:t>
                      </w:r>
                    </w:p>
                    <w:p w14:paraId="151521F4" w14:textId="45B60148" w:rsidR="006223EB" w:rsidRDefault="006223EB" w:rsidP="006223EB">
                      <w:pPr>
                        <w:rPr>
                          <w:color w:val="CC6600"/>
                          <w:sz w:val="32"/>
                          <w:szCs w:val="32"/>
                        </w:rPr>
                      </w:pPr>
                      <w:r w:rsidRPr="006223EB">
                        <w:rPr>
                          <w:color w:val="CC6600"/>
                          <w:sz w:val="32"/>
                          <w:szCs w:val="32"/>
                        </w:rPr>
                        <w:t>•</w:t>
                      </w:r>
                      <w:r w:rsidRPr="006223EB">
                        <w:rPr>
                          <w:color w:val="CC6600"/>
                          <w:sz w:val="32"/>
                          <w:szCs w:val="32"/>
                        </w:rPr>
                        <w:tab/>
                        <w:t>The service focused on continuous learning, innovation and improvement across the organisation and local system.</w:t>
                      </w:r>
                    </w:p>
                    <w:p w14:paraId="13CBF903" w14:textId="77777777" w:rsidR="006223EB" w:rsidRPr="006223EB" w:rsidRDefault="006223EB" w:rsidP="006223EB">
                      <w:pPr>
                        <w:rPr>
                          <w:color w:val="CC6600"/>
                          <w:sz w:val="32"/>
                          <w:szCs w:val="32"/>
                        </w:rPr>
                      </w:pPr>
                    </w:p>
                  </w:txbxContent>
                </v:textbox>
              </v:shape>
            </w:pict>
          </mc:Fallback>
        </mc:AlternateContent>
      </w:r>
      <w:r>
        <w:rPr>
          <w:noProof/>
        </w:rPr>
        <w:drawing>
          <wp:anchor distT="0" distB="0" distL="114300" distR="114300" simplePos="0" relativeHeight="251698176" behindDoc="1" locked="0" layoutInCell="1" allowOverlap="1" wp14:anchorId="7851A3A3" wp14:editId="2665EDF5">
            <wp:simplePos x="0" y="0"/>
            <wp:positionH relativeFrom="column">
              <wp:posOffset>-504825</wp:posOffset>
            </wp:positionH>
            <wp:positionV relativeFrom="paragraph">
              <wp:posOffset>-647700</wp:posOffset>
            </wp:positionV>
            <wp:extent cx="6907530" cy="10157460"/>
            <wp:effectExtent l="0" t="0" r="7620" b="0"/>
            <wp:wrapNone/>
            <wp:docPr id="1777166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7530" cy="10157460"/>
                    </a:xfrm>
                    <a:prstGeom prst="rect">
                      <a:avLst/>
                    </a:prstGeom>
                    <a:noFill/>
                  </pic:spPr>
                </pic:pic>
              </a:graphicData>
            </a:graphic>
            <wp14:sizeRelV relativeFrom="margin">
              <wp14:pctHeight>0</wp14:pctHeight>
            </wp14:sizeRelV>
          </wp:anchor>
        </w:drawing>
      </w:r>
      <w:r w:rsidR="0012491D">
        <w:rPr>
          <w:noProof/>
        </w:rPr>
        <mc:AlternateContent>
          <mc:Choice Requires="wpg">
            <w:drawing>
              <wp:anchor distT="0" distB="0" distL="228600" distR="228600" simplePos="0" relativeHeight="251697152" behindDoc="0" locked="0" layoutInCell="1" allowOverlap="1" wp14:anchorId="038412F8" wp14:editId="3363BED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3047365" cy="9052560"/>
                <wp:effectExtent l="0" t="0" r="635" b="0"/>
                <wp:wrapSquare wrapText="bothSides"/>
                <wp:docPr id="50" name="Group 5"/>
                <wp:cNvGraphicFramePr/>
                <a:graphic xmlns:a="http://schemas.openxmlformats.org/drawingml/2006/main">
                  <a:graphicData uri="http://schemas.microsoft.com/office/word/2010/wordprocessingGroup">
                    <wpg:wgp>
                      <wpg:cNvGrpSpPr/>
                      <wpg:grpSpPr>
                        <a:xfrm>
                          <a:off x="0" y="0"/>
                          <a:ext cx="3047999" cy="9052560"/>
                          <a:chOff x="0" y="0"/>
                          <a:chExt cx="3112556" cy="8229600"/>
                        </a:xfrm>
                      </wpg:grpSpPr>
                      <wps:wsp>
                        <wps:cNvPr id="51" name="Text Box 51"/>
                        <wps:cNvSpPr txBox="1"/>
                        <wps:spPr>
                          <a:xfrm>
                            <a:off x="188675" y="0"/>
                            <a:ext cx="2923881" cy="8229600"/>
                          </a:xfrm>
                          <a:prstGeom prst="rect">
                            <a:avLst/>
                          </a:prstGeom>
                          <a:gradFill>
                            <a:gsLst>
                              <a:gs pos="0">
                                <a:srgbClr val="F5AD65"/>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46E0D35" w14:textId="55578DBC" w:rsidR="0012491D" w:rsidRDefault="0012491D" w:rsidP="0012491D">
                              <w:pPr>
                                <w:rPr>
                                  <w:color w:val="595959" w:themeColor="text1" w:themeTint="A6"/>
                                  <w:sz w:val="20"/>
                                  <w:szCs w:val="20"/>
                                </w:rPr>
                              </w:pPr>
                            </w:p>
                            <w:p w14:paraId="5C819319" w14:textId="77777777" w:rsidR="006223EB" w:rsidRDefault="006223EB" w:rsidP="0012491D">
                              <w:pPr>
                                <w:rPr>
                                  <w:color w:val="595959" w:themeColor="text1" w:themeTint="A6"/>
                                  <w:sz w:val="20"/>
                                  <w:szCs w:val="20"/>
                                </w:rPr>
                              </w:pPr>
                            </w:p>
                            <w:p w14:paraId="60D6BDB6" w14:textId="77777777" w:rsidR="006223EB" w:rsidRPr="0012491D" w:rsidRDefault="006223EB" w:rsidP="0012491D">
                              <w:pPr>
                                <w:rPr>
                                  <w:color w:val="595959" w:themeColor="text1" w:themeTint="A6"/>
                                  <w:sz w:val="20"/>
                                  <w:szCs w:val="20"/>
                                </w:rPr>
                              </w:pPr>
                            </w:p>
                            <w:p w14:paraId="3CFDA390" w14:textId="77777777" w:rsidR="0012491D" w:rsidRPr="0012491D" w:rsidRDefault="0012491D" w:rsidP="0012491D">
                              <w:pPr>
                                <w:rPr>
                                  <w:color w:val="595959" w:themeColor="text1" w:themeTint="A6"/>
                                  <w:sz w:val="20"/>
                                  <w:szCs w:val="20"/>
                                </w:rPr>
                              </w:pPr>
                            </w:p>
                            <w:p w14:paraId="60B23BA9" w14:textId="6978A825" w:rsidR="0012491D" w:rsidRPr="006223EB" w:rsidRDefault="0012491D" w:rsidP="0012491D">
                              <w:pPr>
                                <w:rPr>
                                  <w:color w:val="595959" w:themeColor="text1" w:themeTint="A6"/>
                                  <w:sz w:val="32"/>
                                  <w:szCs w:val="32"/>
                                </w:rPr>
                              </w:pPr>
                              <w:r w:rsidRPr="006223EB">
                                <w:rPr>
                                  <w:color w:val="595959" w:themeColor="text1" w:themeTint="A6"/>
                                  <w:sz w:val="32"/>
                                  <w:szCs w:val="32"/>
                                </w:rPr>
                                <w:t>CQC (Care Quality Commission) is the independent regulator of health and adult social care in England. They make sure health and social care services provide people with safe, effective, compassionate and high-quality care. They monitor, inspect and regulate services and publish what they find.</w:t>
                              </w:r>
                            </w:p>
                            <w:p w14:paraId="7BF5F73E" w14:textId="77777777" w:rsidR="006223EB" w:rsidRDefault="006223EB" w:rsidP="0012491D">
                              <w:pPr>
                                <w:rPr>
                                  <w:color w:val="595959" w:themeColor="text1" w:themeTint="A6"/>
                                  <w:sz w:val="28"/>
                                  <w:szCs w:val="28"/>
                                </w:rPr>
                              </w:pPr>
                            </w:p>
                            <w:p w14:paraId="7777EE24" w14:textId="7A180D75" w:rsidR="006223EB" w:rsidRDefault="006223EB" w:rsidP="006223EB">
                              <w:pPr>
                                <w:rPr>
                                  <w:color w:val="595959" w:themeColor="text1" w:themeTint="A6"/>
                                  <w:sz w:val="28"/>
                                  <w:szCs w:val="28"/>
                                </w:rPr>
                              </w:pPr>
                            </w:p>
                            <w:p w14:paraId="4C66AB78" w14:textId="77777777" w:rsidR="00C82819" w:rsidRDefault="00C82819" w:rsidP="006223EB">
                              <w:pPr>
                                <w:rPr>
                                  <w:color w:val="595959" w:themeColor="text1" w:themeTint="A6"/>
                                  <w:sz w:val="28"/>
                                  <w:szCs w:val="28"/>
                                </w:rPr>
                              </w:pPr>
                            </w:p>
                            <w:p w14:paraId="19F7DD5D" w14:textId="77777777" w:rsidR="00C82819" w:rsidRDefault="00C82819" w:rsidP="006223EB">
                              <w:pPr>
                                <w:rPr>
                                  <w:color w:val="595959" w:themeColor="text1" w:themeTint="A6"/>
                                  <w:sz w:val="28"/>
                                  <w:szCs w:val="28"/>
                                </w:rPr>
                              </w:pPr>
                            </w:p>
                            <w:p w14:paraId="2E84A373" w14:textId="77777777" w:rsidR="00C82819" w:rsidRDefault="00C82819" w:rsidP="006223EB">
                              <w:pPr>
                                <w:rPr>
                                  <w:color w:val="595959" w:themeColor="text1" w:themeTint="A6"/>
                                  <w:sz w:val="28"/>
                                  <w:szCs w:val="28"/>
                                </w:rPr>
                              </w:pPr>
                            </w:p>
                            <w:p w14:paraId="7B240125" w14:textId="77777777" w:rsidR="00C82819" w:rsidRDefault="00C82819" w:rsidP="006223EB">
                              <w:pPr>
                                <w:rPr>
                                  <w:color w:val="595959" w:themeColor="text1" w:themeTint="A6"/>
                                  <w:sz w:val="28"/>
                                  <w:szCs w:val="28"/>
                                </w:rPr>
                              </w:pPr>
                            </w:p>
                            <w:p w14:paraId="34BC714F" w14:textId="77777777" w:rsidR="00C82819" w:rsidRDefault="00C82819" w:rsidP="006223EB">
                              <w:pPr>
                                <w:rPr>
                                  <w:color w:val="595959" w:themeColor="text1" w:themeTint="A6"/>
                                  <w:sz w:val="28"/>
                                  <w:szCs w:val="28"/>
                                </w:rPr>
                              </w:pPr>
                            </w:p>
                            <w:p w14:paraId="6FA47674" w14:textId="77777777" w:rsidR="00C82819" w:rsidRDefault="00C82819" w:rsidP="006223EB">
                              <w:pPr>
                                <w:rPr>
                                  <w:color w:val="595959" w:themeColor="text1" w:themeTint="A6"/>
                                  <w:sz w:val="28"/>
                                  <w:szCs w:val="28"/>
                                </w:rPr>
                              </w:pPr>
                            </w:p>
                            <w:p w14:paraId="146727B9" w14:textId="77777777" w:rsidR="00C82819" w:rsidRDefault="00C82819" w:rsidP="006223EB">
                              <w:pPr>
                                <w:rPr>
                                  <w:color w:val="595959" w:themeColor="text1" w:themeTint="A6"/>
                                  <w:sz w:val="28"/>
                                  <w:szCs w:val="28"/>
                                </w:rPr>
                              </w:pPr>
                            </w:p>
                            <w:p w14:paraId="3EDD83CA" w14:textId="77777777" w:rsidR="00C82819" w:rsidRDefault="00C82819" w:rsidP="006223EB">
                              <w:pPr>
                                <w:rPr>
                                  <w:color w:val="595959" w:themeColor="text1" w:themeTint="A6"/>
                                  <w:sz w:val="28"/>
                                  <w:szCs w:val="28"/>
                                </w:rPr>
                              </w:pPr>
                            </w:p>
                            <w:p w14:paraId="02AEDDE0" w14:textId="77777777" w:rsidR="00C82819" w:rsidRDefault="00C82819" w:rsidP="006223EB">
                              <w:pPr>
                                <w:rPr>
                                  <w:color w:val="595959" w:themeColor="text1" w:themeTint="A6"/>
                                  <w:sz w:val="28"/>
                                  <w:szCs w:val="28"/>
                                </w:rPr>
                              </w:pPr>
                            </w:p>
                            <w:p w14:paraId="6FE4DD3D" w14:textId="6FEB83AD" w:rsidR="00C82819" w:rsidRDefault="00C82819" w:rsidP="006223EB">
                              <w:pPr>
                                <w:rPr>
                                  <w:color w:val="595959" w:themeColor="text1" w:themeTint="A6"/>
                                  <w:sz w:val="28"/>
                                  <w:szCs w:val="28"/>
                                </w:rPr>
                              </w:pPr>
                              <w:r w:rsidRPr="00C82819">
                                <w:rPr>
                                  <w:noProof/>
                                </w:rPr>
                                <w:drawing>
                                  <wp:inline distT="0" distB="0" distL="0" distR="0" wp14:anchorId="498641BD" wp14:editId="3E94DCE8">
                                    <wp:extent cx="1085850" cy="600075"/>
                                    <wp:effectExtent l="0" t="0" r="0" b="9525"/>
                                    <wp:docPr id="146153799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7999" name="Picture 1" descr="A blue and white logo&#10;&#10;AI-generated content may be incorrect."/>
                                            <pic:cNvPicPr/>
                                          </pic:nvPicPr>
                                          <pic:blipFill rotWithShape="1">
                                            <a:blip r:embed="rId13"/>
                                            <a:srcRect l="44354" t="22596" r="12057" b="22653"/>
                                            <a:stretch>
                                              <a:fillRect/>
                                            </a:stretch>
                                          </pic:blipFill>
                                          <pic:spPr bwMode="auto">
                                            <a:xfrm>
                                              <a:off x="0" y="0"/>
                                              <a:ext cx="1085850" cy="600075"/>
                                            </a:xfrm>
                                            <a:prstGeom prst="rect">
                                              <a:avLst/>
                                            </a:prstGeom>
                                            <a:ln>
                                              <a:noFill/>
                                            </a:ln>
                                            <a:extLst>
                                              <a:ext uri="{53640926-AAD7-44D8-BBD7-CCE9431645EC}">
                                                <a14:shadowObscured xmlns:a14="http://schemas.microsoft.com/office/drawing/2010/main"/>
                                              </a:ext>
                                            </a:extLst>
                                          </pic:spPr>
                                        </pic:pic>
                                      </a:graphicData>
                                    </a:graphic>
                                  </wp:inline>
                                </w:drawing>
                              </w:r>
                              <w:r>
                                <w:rPr>
                                  <w:color w:val="595959" w:themeColor="text1" w:themeTint="A6"/>
                                  <w:sz w:val="28"/>
                                  <w:szCs w:val="28"/>
                                </w:rPr>
                                <w:t xml:space="preserve"> </w:t>
                              </w:r>
                            </w:p>
                            <w:p w14:paraId="6EAE91A8" w14:textId="46AE0016" w:rsidR="00C82819" w:rsidRPr="0012491D" w:rsidRDefault="00C82819" w:rsidP="006223EB">
                              <w:pPr>
                                <w:rPr>
                                  <w:color w:val="595959" w:themeColor="text1" w:themeTint="A6"/>
                                  <w:sz w:val="28"/>
                                  <w:szCs w:val="28"/>
                                </w:rPr>
                              </w:pPr>
                            </w:p>
                          </w:txbxContent>
                        </wps:txbx>
                        <wps:bodyPr rot="0" spcFirstLastPara="0" vertOverflow="overflow" horzOverflow="overflow" vert="horz" wrap="square" lIns="182880" tIns="914400" rIns="182880" bIns="182880" numCol="1" spcCol="0" rtlCol="0" fromWordArt="0" anchor="t" anchorCtr="0" forceAA="0" compatLnSpc="1">
                          <a:prstTxWarp prst="textNoShape">
                            <a:avLst/>
                          </a:prstTxWarp>
                          <a:noAutofit/>
                        </wps:bodyPr>
                      </wps:wsp>
                      <wps:wsp>
                        <wps:cNvPr id="52" name="Rectangle 3"/>
                        <wps:cNvSpPr/>
                        <wps:spPr>
                          <a:xfrm>
                            <a:off x="0" y="0"/>
                            <a:ext cx="190500" cy="82296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Pentagon 4"/>
                        <wps:cNvSpPr/>
                        <wps:spPr>
                          <a:xfrm>
                            <a:off x="0" y="323850"/>
                            <a:ext cx="2466504" cy="384809"/>
                          </a:xfrm>
                          <a:prstGeom prst="homePlate">
                            <a:avLst/>
                          </a:prstGeom>
                          <a:solidFill>
                            <a:srgbClr val="CC6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7B1BD" w14:textId="17813C7D" w:rsidR="0012491D" w:rsidRPr="006223EB" w:rsidRDefault="0012491D">
                              <w:pPr>
                                <w:pStyle w:val="NoSpacing"/>
                                <w:rPr>
                                  <w:rFonts w:asciiTheme="majorHAnsi" w:eastAsiaTheme="majorEastAsia" w:hAnsiTheme="majorHAnsi" w:cstheme="majorBidi"/>
                                  <w:color w:val="FFFFFF" w:themeColor="background1"/>
                                  <w:sz w:val="40"/>
                                  <w:szCs w:val="40"/>
                                </w:rPr>
                              </w:pPr>
                              <w:r w:rsidRPr="006223EB">
                                <w:rPr>
                                  <w:rFonts w:asciiTheme="majorHAnsi" w:eastAsiaTheme="majorEastAsia" w:hAnsiTheme="majorHAnsi" w:cstheme="majorBidi"/>
                                  <w:color w:val="FFFFFF" w:themeColor="background1"/>
                                  <w:sz w:val="40"/>
                                  <w:szCs w:val="40"/>
                                </w:rPr>
                                <w:t xml:space="preserve">CQC </w:t>
                              </w:r>
                              <w:r w:rsidRPr="006223EB">
                                <w:rPr>
                                  <w:color w:val="FFFFFF" w:themeColor="background1"/>
                                  <w:sz w:val="40"/>
                                  <w:szCs w:val="40"/>
                                </w:rPr>
                                <w:t>inspection</w:t>
                              </w:r>
                            </w:p>
                          </w:txbxContent>
                        </wps:txbx>
                        <wps:bodyPr rot="0" spcFirstLastPara="0" vert="horz" wrap="square" lIns="36576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95000</wp14:pctHeight>
                </wp14:sizeRelV>
              </wp:anchor>
            </w:drawing>
          </mc:Choice>
          <mc:Fallback>
            <w:pict>
              <v:group w14:anchorId="038412F8" id="Group 5" o:spid="_x0000_s1035" style="position:absolute;margin-left:0;margin-top:0;width:239.95pt;height:712.8pt;z-index:251697152;mso-height-percent:950;mso-left-percent:40;mso-wrap-distance-left:18pt;mso-wrap-distance-right:18pt;mso-position-horizontal-relative:page;mso-position-vertical:center;mso-position-vertical-relative:page;mso-height-percent:950;mso-left-percent:40" coordsize="3112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">
                <v:shape id="Text Box 51" o:spid="_x0000_s1036" type="#_x0000_t202" style="position:absolute;left:1886;width:29239;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" fillcolor="#f5ad65" stroked="f" strokeweight=".5pt">
                  <v:fill color2="#e2e2e2 [3139]" rotate="t" focusposition=".5,.5" focussize="-.5,-.5" focus="100%" type="gradientRadial"/>
                  <v:textbox inset="14.4pt,1in,14.4pt,14.4pt">
                    <w:txbxContent>
                      <w:p w14:paraId="746E0D35" w14:textId="55578DBC" w:rsidR="0012491D" w:rsidRDefault="0012491D" w:rsidP="0012491D">
                        <w:pPr>
                          <w:rPr>
                            <w:color w:val="595959" w:themeColor="text1" w:themeTint="A6"/>
                            <w:sz w:val="20"/>
                            <w:szCs w:val="20"/>
                          </w:rPr>
                        </w:pPr>
                      </w:p>
                      <w:p w14:paraId="5C819319" w14:textId="77777777" w:rsidR="006223EB" w:rsidRDefault="006223EB" w:rsidP="0012491D">
                        <w:pPr>
                          <w:rPr>
                            <w:color w:val="595959" w:themeColor="text1" w:themeTint="A6"/>
                            <w:sz w:val="20"/>
                            <w:szCs w:val="20"/>
                          </w:rPr>
                        </w:pPr>
                      </w:p>
                      <w:p w14:paraId="60D6BDB6" w14:textId="77777777" w:rsidR="006223EB" w:rsidRPr="0012491D" w:rsidRDefault="006223EB" w:rsidP="0012491D">
                        <w:pPr>
                          <w:rPr>
                            <w:color w:val="595959" w:themeColor="text1" w:themeTint="A6"/>
                            <w:sz w:val="20"/>
                            <w:szCs w:val="20"/>
                          </w:rPr>
                        </w:pPr>
                      </w:p>
                      <w:p w14:paraId="3CFDA390" w14:textId="77777777" w:rsidR="0012491D" w:rsidRPr="0012491D" w:rsidRDefault="0012491D" w:rsidP="0012491D">
                        <w:pPr>
                          <w:rPr>
                            <w:color w:val="595959" w:themeColor="text1" w:themeTint="A6"/>
                            <w:sz w:val="20"/>
                            <w:szCs w:val="20"/>
                          </w:rPr>
                        </w:pPr>
                      </w:p>
                      <w:p w14:paraId="60B23BA9" w14:textId="6978A825" w:rsidR="0012491D" w:rsidRPr="006223EB" w:rsidRDefault="0012491D" w:rsidP="0012491D">
                        <w:pPr>
                          <w:rPr>
                            <w:color w:val="595959" w:themeColor="text1" w:themeTint="A6"/>
                            <w:sz w:val="32"/>
                            <w:szCs w:val="32"/>
                          </w:rPr>
                        </w:pPr>
                        <w:r w:rsidRPr="006223EB">
                          <w:rPr>
                            <w:color w:val="595959" w:themeColor="text1" w:themeTint="A6"/>
                            <w:sz w:val="32"/>
                            <w:szCs w:val="32"/>
                          </w:rPr>
                          <w:t>CQC (Care Quality Commission) is the independent regulator of health and adult social care in England. They make sure health and social care services provide people with safe, effective, compassionate and high-quality care. They monitor, inspect and regulate services and publish what they find.</w:t>
                        </w:r>
                      </w:p>
                      <w:p w14:paraId="7BF5F73E" w14:textId="77777777" w:rsidR="006223EB" w:rsidRDefault="006223EB" w:rsidP="0012491D">
                        <w:pPr>
                          <w:rPr>
                            <w:color w:val="595959" w:themeColor="text1" w:themeTint="A6"/>
                            <w:sz w:val="28"/>
                            <w:szCs w:val="28"/>
                          </w:rPr>
                        </w:pPr>
                      </w:p>
                      <w:p w14:paraId="7777EE24" w14:textId="7A180D75" w:rsidR="006223EB" w:rsidRDefault="006223EB" w:rsidP="006223EB">
                        <w:pPr>
                          <w:rPr>
                            <w:color w:val="595959" w:themeColor="text1" w:themeTint="A6"/>
                            <w:sz w:val="28"/>
                            <w:szCs w:val="28"/>
                          </w:rPr>
                        </w:pPr>
                      </w:p>
                      <w:p w14:paraId="4C66AB78" w14:textId="77777777" w:rsidR="00C82819" w:rsidRDefault="00C82819" w:rsidP="006223EB">
                        <w:pPr>
                          <w:rPr>
                            <w:color w:val="595959" w:themeColor="text1" w:themeTint="A6"/>
                            <w:sz w:val="28"/>
                            <w:szCs w:val="28"/>
                          </w:rPr>
                        </w:pPr>
                      </w:p>
                      <w:p w14:paraId="19F7DD5D" w14:textId="77777777" w:rsidR="00C82819" w:rsidRDefault="00C82819" w:rsidP="006223EB">
                        <w:pPr>
                          <w:rPr>
                            <w:color w:val="595959" w:themeColor="text1" w:themeTint="A6"/>
                            <w:sz w:val="28"/>
                            <w:szCs w:val="28"/>
                          </w:rPr>
                        </w:pPr>
                      </w:p>
                      <w:p w14:paraId="2E84A373" w14:textId="77777777" w:rsidR="00C82819" w:rsidRDefault="00C82819" w:rsidP="006223EB">
                        <w:pPr>
                          <w:rPr>
                            <w:color w:val="595959" w:themeColor="text1" w:themeTint="A6"/>
                            <w:sz w:val="28"/>
                            <w:szCs w:val="28"/>
                          </w:rPr>
                        </w:pPr>
                      </w:p>
                      <w:p w14:paraId="7B240125" w14:textId="77777777" w:rsidR="00C82819" w:rsidRDefault="00C82819" w:rsidP="006223EB">
                        <w:pPr>
                          <w:rPr>
                            <w:color w:val="595959" w:themeColor="text1" w:themeTint="A6"/>
                            <w:sz w:val="28"/>
                            <w:szCs w:val="28"/>
                          </w:rPr>
                        </w:pPr>
                      </w:p>
                      <w:p w14:paraId="34BC714F" w14:textId="77777777" w:rsidR="00C82819" w:rsidRDefault="00C82819" w:rsidP="006223EB">
                        <w:pPr>
                          <w:rPr>
                            <w:color w:val="595959" w:themeColor="text1" w:themeTint="A6"/>
                            <w:sz w:val="28"/>
                            <w:szCs w:val="28"/>
                          </w:rPr>
                        </w:pPr>
                      </w:p>
                      <w:p w14:paraId="6FA47674" w14:textId="77777777" w:rsidR="00C82819" w:rsidRDefault="00C82819" w:rsidP="006223EB">
                        <w:pPr>
                          <w:rPr>
                            <w:color w:val="595959" w:themeColor="text1" w:themeTint="A6"/>
                            <w:sz w:val="28"/>
                            <w:szCs w:val="28"/>
                          </w:rPr>
                        </w:pPr>
                      </w:p>
                      <w:p w14:paraId="146727B9" w14:textId="77777777" w:rsidR="00C82819" w:rsidRDefault="00C82819" w:rsidP="006223EB">
                        <w:pPr>
                          <w:rPr>
                            <w:color w:val="595959" w:themeColor="text1" w:themeTint="A6"/>
                            <w:sz w:val="28"/>
                            <w:szCs w:val="28"/>
                          </w:rPr>
                        </w:pPr>
                      </w:p>
                      <w:p w14:paraId="3EDD83CA" w14:textId="77777777" w:rsidR="00C82819" w:rsidRDefault="00C82819" w:rsidP="006223EB">
                        <w:pPr>
                          <w:rPr>
                            <w:color w:val="595959" w:themeColor="text1" w:themeTint="A6"/>
                            <w:sz w:val="28"/>
                            <w:szCs w:val="28"/>
                          </w:rPr>
                        </w:pPr>
                      </w:p>
                      <w:p w14:paraId="02AEDDE0" w14:textId="77777777" w:rsidR="00C82819" w:rsidRDefault="00C82819" w:rsidP="006223EB">
                        <w:pPr>
                          <w:rPr>
                            <w:color w:val="595959" w:themeColor="text1" w:themeTint="A6"/>
                            <w:sz w:val="28"/>
                            <w:szCs w:val="28"/>
                          </w:rPr>
                        </w:pPr>
                      </w:p>
                      <w:p w14:paraId="6FE4DD3D" w14:textId="6FEB83AD" w:rsidR="00C82819" w:rsidRDefault="00C82819" w:rsidP="006223EB">
                        <w:pPr>
                          <w:rPr>
                            <w:color w:val="595959" w:themeColor="text1" w:themeTint="A6"/>
                            <w:sz w:val="28"/>
                            <w:szCs w:val="28"/>
                          </w:rPr>
                        </w:pPr>
                        <w:r w:rsidRPr="00C82819">
                          <w:rPr>
                            <w:noProof/>
                          </w:rPr>
                          <w:drawing>
                            <wp:inline distT="0" distB="0" distL="0" distR="0" wp14:anchorId="498641BD" wp14:editId="3E94DCE8">
                              <wp:extent cx="1085850" cy="600075"/>
                              <wp:effectExtent l="0" t="0" r="0" b="9525"/>
                              <wp:docPr id="146153799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7999" name="Picture 1" descr="A blue and white logo&#10;&#10;AI-generated content may be incorrect."/>
                                      <pic:cNvPicPr/>
                                    </pic:nvPicPr>
                                    <pic:blipFill rotWithShape="1">
                                      <a:blip r:embed="rId13"/>
                                      <a:srcRect l="44354" t="22596" r="12057" b="22653"/>
                                      <a:stretch>
                                        <a:fillRect/>
                                      </a:stretch>
                                    </pic:blipFill>
                                    <pic:spPr bwMode="auto">
                                      <a:xfrm>
                                        <a:off x="0" y="0"/>
                                        <a:ext cx="1085850" cy="600075"/>
                                      </a:xfrm>
                                      <a:prstGeom prst="rect">
                                        <a:avLst/>
                                      </a:prstGeom>
                                      <a:ln>
                                        <a:noFill/>
                                      </a:ln>
                                      <a:extLst>
                                        <a:ext uri="{53640926-AAD7-44D8-BBD7-CCE9431645EC}">
                                          <a14:shadowObscured xmlns:a14="http://schemas.microsoft.com/office/drawing/2010/main"/>
                                        </a:ext>
                                      </a:extLst>
                                    </pic:spPr>
                                  </pic:pic>
                                </a:graphicData>
                              </a:graphic>
                            </wp:inline>
                          </w:drawing>
                        </w:r>
                        <w:r>
                          <w:rPr>
                            <w:color w:val="595959" w:themeColor="text1" w:themeTint="A6"/>
                            <w:sz w:val="28"/>
                            <w:szCs w:val="28"/>
                          </w:rPr>
                          <w:t xml:space="preserve"> </w:t>
                        </w:r>
                      </w:p>
                      <w:p w14:paraId="6EAE91A8" w14:textId="46AE0016" w:rsidR="00C82819" w:rsidRPr="0012491D" w:rsidRDefault="00C82819" w:rsidP="006223EB">
                        <w:pPr>
                          <w:rPr>
                            <w:color w:val="595959" w:themeColor="text1" w:themeTint="A6"/>
                            <w:sz w:val="28"/>
                            <w:szCs w:val="28"/>
                          </w:rPr>
                        </w:pPr>
                      </w:p>
                    </w:txbxContent>
                  </v:textbox>
                </v:shape>
                <v:rect id="Rectangle 3" o:spid="_x0000_s1037"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" fillcolor="#e97132 [320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8"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" adj="19915" fillcolor="#c60" stroked="f" strokeweight="1pt">
                  <v:textbox inset="28.8pt,0,14.4pt,0">
                    <w:txbxContent>
                      <w:p w14:paraId="30A7B1BD" w14:textId="17813C7D" w:rsidR="0012491D" w:rsidRPr="006223EB" w:rsidRDefault="0012491D">
                        <w:pPr>
                          <w:pStyle w:val="NoSpacing"/>
                          <w:rPr>
                            <w:rFonts w:asciiTheme="majorHAnsi" w:eastAsiaTheme="majorEastAsia" w:hAnsiTheme="majorHAnsi" w:cstheme="majorBidi"/>
                            <w:color w:val="FFFFFF" w:themeColor="background1"/>
                            <w:sz w:val="40"/>
                            <w:szCs w:val="40"/>
                          </w:rPr>
                        </w:pPr>
                        <w:r w:rsidRPr="006223EB">
                          <w:rPr>
                            <w:rFonts w:asciiTheme="majorHAnsi" w:eastAsiaTheme="majorEastAsia" w:hAnsiTheme="majorHAnsi" w:cstheme="majorBidi"/>
                            <w:color w:val="FFFFFF" w:themeColor="background1"/>
                            <w:sz w:val="40"/>
                            <w:szCs w:val="40"/>
                          </w:rPr>
                          <w:t xml:space="preserve">CQC </w:t>
                        </w:r>
                        <w:r w:rsidRPr="006223EB">
                          <w:rPr>
                            <w:color w:val="FFFFFF" w:themeColor="background1"/>
                            <w:sz w:val="40"/>
                            <w:szCs w:val="40"/>
                          </w:rPr>
                          <w:t>inspection</w:t>
                        </w:r>
                      </w:p>
                    </w:txbxContent>
                  </v:textbox>
                </v:shape>
                <w10:wrap type="square" anchorx="page" anchory="page"/>
              </v:group>
            </w:pict>
          </mc:Fallback>
        </mc:AlternateContent>
      </w:r>
    </w:p>
    <w:p w14:paraId="20ABA2E1" w14:textId="4F53486A" w:rsidR="00211A83" w:rsidRDefault="00211A83">
      <w:r>
        <w:br w:type="page"/>
      </w:r>
    </w:p>
    <w:p w14:paraId="2BAA4129" w14:textId="75ACBE41" w:rsidR="00FA5EF8" w:rsidRDefault="00C37983">
      <w:r>
        <w:rPr>
          <w:noProof/>
        </w:rPr>
        <w:lastRenderedPageBreak/>
        <mc:AlternateContent>
          <mc:Choice Requires="wps">
            <w:drawing>
              <wp:anchor distT="0" distB="0" distL="114300" distR="114300" simplePos="0" relativeHeight="251702272" behindDoc="0" locked="0" layoutInCell="1" allowOverlap="1" wp14:anchorId="6A68325C" wp14:editId="23B75417">
                <wp:simplePos x="0" y="0"/>
                <wp:positionH relativeFrom="column">
                  <wp:posOffset>-361950</wp:posOffset>
                </wp:positionH>
                <wp:positionV relativeFrom="paragraph">
                  <wp:posOffset>-142875</wp:posOffset>
                </wp:positionV>
                <wp:extent cx="6343650" cy="9086850"/>
                <wp:effectExtent l="0" t="0" r="0" b="0"/>
                <wp:wrapNone/>
                <wp:docPr id="599985584" name="Rectangle: Rounded Corners 2"/>
                <wp:cNvGraphicFramePr/>
                <a:graphic xmlns:a="http://schemas.openxmlformats.org/drawingml/2006/main">
                  <a:graphicData uri="http://schemas.microsoft.com/office/word/2010/wordprocessingShape">
                    <wps:wsp>
                      <wps:cNvSpPr/>
                      <wps:spPr>
                        <a:xfrm>
                          <a:off x="0" y="0"/>
                          <a:ext cx="6343650" cy="9086850"/>
                        </a:xfrm>
                        <a:prstGeom prst="roundRect">
                          <a:avLst/>
                        </a:prstGeom>
                        <a:solidFill>
                          <a:srgbClr val="FBE3D6">
                            <a:alpha val="47059"/>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F59F9D" id="Rectangle: Rounded Corners 2" o:spid="_x0000_s1026" style="position:absolute;margin-left:-28.5pt;margin-top:-11.25pt;width:499.5pt;height:715.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" fillcolor="#fbe3d6" stroked="f" strokeweight="1pt">
                <v:fill opacity="30840f"/>
                <v:stroke joinstyle="miter"/>
              </v:roundrect>
            </w:pict>
          </mc:Fallback>
        </mc:AlternateContent>
      </w:r>
      <w:r>
        <w:rPr>
          <w:noProof/>
        </w:rPr>
        <mc:AlternateContent>
          <mc:Choice Requires="wps">
            <w:drawing>
              <wp:anchor distT="45720" distB="45720" distL="114300" distR="114300" simplePos="0" relativeHeight="251704320" behindDoc="0" locked="0" layoutInCell="1" allowOverlap="1" wp14:anchorId="5819CFB6" wp14:editId="5B4D455D">
                <wp:simplePos x="0" y="0"/>
                <wp:positionH relativeFrom="column">
                  <wp:posOffset>-28575</wp:posOffset>
                </wp:positionH>
                <wp:positionV relativeFrom="paragraph">
                  <wp:posOffset>0</wp:posOffset>
                </wp:positionV>
                <wp:extent cx="1476375" cy="438150"/>
                <wp:effectExtent l="0" t="0" r="9525" b="0"/>
                <wp:wrapSquare wrapText="bothSides"/>
                <wp:docPr id="1629254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38150"/>
                        </a:xfrm>
                        <a:prstGeom prst="rect">
                          <a:avLst/>
                        </a:prstGeom>
                        <a:solidFill>
                          <a:srgbClr val="FFFFFF"/>
                        </a:solidFill>
                        <a:ln w="9525">
                          <a:noFill/>
                          <a:miter lim="800000"/>
                          <a:headEnd/>
                          <a:tailEnd/>
                        </a:ln>
                      </wps:spPr>
                      <wps:txbx>
                        <w:txbxContent>
                          <w:p w14:paraId="6263299B" w14:textId="27CA0089" w:rsidR="00C37983" w:rsidRPr="00C37983" w:rsidRDefault="00C37983">
                            <w:pPr>
                              <w:rPr>
                                <w:b/>
                                <w:bCs/>
                                <w:color w:val="BF4E14" w:themeColor="accent2" w:themeShade="BF"/>
                                <w:sz w:val="40"/>
                                <w:szCs w:val="40"/>
                              </w:rPr>
                            </w:pPr>
                            <w:r w:rsidRPr="00C37983">
                              <w:rPr>
                                <w:b/>
                                <w:bCs/>
                                <w:color w:val="BF4E14" w:themeColor="accent2" w:themeShade="BF"/>
                                <w:sz w:val="40"/>
                                <w:szCs w:val="40"/>
                              </w:rPr>
                              <w:t>Staff News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9CFB6" id="_x0000_s1039" type="#_x0000_t202" style="position:absolute;margin-left:-2.25pt;margin-top:0;width:116.25pt;height:34.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" stroked="f">
                <v:textbox>
                  <w:txbxContent>
                    <w:p w14:paraId="6263299B" w14:textId="27CA0089" w:rsidR="00C37983" w:rsidRPr="00C37983" w:rsidRDefault="00C37983">
                      <w:pPr>
                        <w:rPr>
                          <w:b/>
                          <w:bCs/>
                          <w:color w:val="BF4E14" w:themeColor="accent2" w:themeShade="BF"/>
                          <w:sz w:val="40"/>
                          <w:szCs w:val="40"/>
                        </w:rPr>
                      </w:pPr>
                      <w:r w:rsidRPr="00C37983">
                        <w:rPr>
                          <w:b/>
                          <w:bCs/>
                          <w:color w:val="BF4E14" w:themeColor="accent2" w:themeShade="BF"/>
                          <w:sz w:val="40"/>
                          <w:szCs w:val="40"/>
                        </w:rPr>
                        <w:t>Staff News</w:t>
                      </w:r>
                    </w:p>
                  </w:txbxContent>
                </v:textbox>
                <w10:wrap type="square"/>
              </v:shape>
            </w:pict>
          </mc:Fallback>
        </mc:AlternateContent>
      </w:r>
      <w:r>
        <w:rPr>
          <w:noProof/>
        </w:rPr>
        <w:drawing>
          <wp:anchor distT="0" distB="0" distL="114300" distR="114300" simplePos="0" relativeHeight="251701248" behindDoc="1" locked="0" layoutInCell="1" allowOverlap="1" wp14:anchorId="1D748741" wp14:editId="09BCD3B7">
            <wp:simplePos x="0" y="0"/>
            <wp:positionH relativeFrom="column">
              <wp:posOffset>-590550</wp:posOffset>
            </wp:positionH>
            <wp:positionV relativeFrom="paragraph">
              <wp:posOffset>-647700</wp:posOffset>
            </wp:positionV>
            <wp:extent cx="6907530" cy="9853930"/>
            <wp:effectExtent l="0" t="0" r="7620" b="0"/>
            <wp:wrapNone/>
            <wp:docPr id="1915416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7530" cy="9853930"/>
                    </a:xfrm>
                    <a:prstGeom prst="rect">
                      <a:avLst/>
                    </a:prstGeom>
                    <a:noFill/>
                  </pic:spPr>
                </pic:pic>
              </a:graphicData>
            </a:graphic>
            <wp14:sizeRelV relativeFrom="margin">
              <wp14:pctHeight>0</wp14:pctHeight>
            </wp14:sizeRelV>
          </wp:anchor>
        </w:drawing>
      </w:r>
    </w:p>
    <w:p w14:paraId="75097F7B" w14:textId="0C252A32" w:rsidR="00FA5EF8" w:rsidRPr="00FA5EF8" w:rsidRDefault="00FA5EF8" w:rsidP="00FA5EF8"/>
    <w:p w14:paraId="3B4AFA08" w14:textId="6969DD55" w:rsidR="00FA5EF8" w:rsidRDefault="00184E87">
      <w:r>
        <w:rPr>
          <w:noProof/>
        </w:rPr>
        <mc:AlternateContent>
          <mc:Choice Requires="wps">
            <w:drawing>
              <wp:anchor distT="45720" distB="45720" distL="114300" distR="114300" simplePos="0" relativeHeight="251709440" behindDoc="0" locked="0" layoutInCell="1" allowOverlap="1" wp14:anchorId="389F2647" wp14:editId="1AC307AC">
                <wp:simplePos x="0" y="0"/>
                <wp:positionH relativeFrom="column">
                  <wp:posOffset>2466975</wp:posOffset>
                </wp:positionH>
                <wp:positionV relativeFrom="paragraph">
                  <wp:posOffset>238125</wp:posOffset>
                </wp:positionV>
                <wp:extent cx="2895600" cy="7839075"/>
                <wp:effectExtent l="0" t="0" r="0" b="9525"/>
                <wp:wrapSquare wrapText="bothSides"/>
                <wp:docPr id="1797090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839075"/>
                        </a:xfrm>
                        <a:prstGeom prst="rect">
                          <a:avLst/>
                        </a:prstGeom>
                        <a:solidFill>
                          <a:schemeClr val="accent2">
                            <a:lumMod val="20000"/>
                            <a:lumOff val="80000"/>
                          </a:schemeClr>
                        </a:solidFill>
                        <a:ln w="9525">
                          <a:noFill/>
                          <a:miter lim="800000"/>
                          <a:headEnd/>
                          <a:tailEnd/>
                        </a:ln>
                      </wps:spPr>
                      <wps:txbx>
                        <w:txbxContent>
                          <w:p w14:paraId="7AD239FC" w14:textId="2BDBA45F" w:rsidR="00C37983" w:rsidRDefault="00D11C8C">
                            <w:pPr>
                              <w:rPr>
                                <w:b/>
                                <w:bCs/>
                                <w:color w:val="BF4E14" w:themeColor="accent2" w:themeShade="BF"/>
                                <w:sz w:val="36"/>
                                <w:szCs w:val="36"/>
                              </w:rPr>
                            </w:pPr>
                            <w:r w:rsidRPr="00D11C8C">
                              <w:rPr>
                                <w:b/>
                                <w:bCs/>
                                <w:color w:val="BF4E14" w:themeColor="accent2" w:themeShade="BF"/>
                                <w:sz w:val="36"/>
                                <w:szCs w:val="36"/>
                              </w:rPr>
                              <w:t>Other staff</w:t>
                            </w:r>
                          </w:p>
                          <w:p w14:paraId="744EE691" w14:textId="15062D11" w:rsidR="00D11C8C" w:rsidRPr="00184E87" w:rsidRDefault="00D11C8C">
                            <w:r w:rsidRPr="00184E87">
                              <w:t xml:space="preserve">Sarah Marsden our Care Coordinator will be commencing maternity leave in </w:t>
                            </w:r>
                            <w:r w:rsidR="00B624D9" w:rsidRPr="00184E87">
                              <w:t>November;</w:t>
                            </w:r>
                            <w:r w:rsidRPr="00184E87">
                              <w:t xml:space="preserve"> we look forward to welcoming Sarah back later next year.</w:t>
                            </w:r>
                          </w:p>
                          <w:p w14:paraId="5644EBCC" w14:textId="6910146A" w:rsidR="00D11C8C" w:rsidRPr="00184E87" w:rsidRDefault="00D11C8C">
                            <w:r w:rsidRPr="00184E87">
                              <w:t xml:space="preserve">We wish Sarah best of luck in her pending excitement </w:t>
                            </w:r>
                            <w:r w:rsidR="00184E87">
                              <w:t>o</w:t>
                            </w:r>
                            <w:r w:rsidRPr="00184E87">
                              <w:t>f the arrival of her second baby.</w:t>
                            </w:r>
                          </w:p>
                          <w:p w14:paraId="7F19B69C" w14:textId="77777777" w:rsidR="00D11C8C" w:rsidRPr="00184E87" w:rsidRDefault="00D11C8C"/>
                          <w:p w14:paraId="70413187" w14:textId="2AA4737D" w:rsidR="00D11C8C" w:rsidRDefault="00D11C8C">
                            <w:r w:rsidRPr="00184E87">
                              <w:t>Sarah Yewdell our social prescriber will be returning from maternity leave in December we welcome Sarah back following the arrival of her little girl.</w:t>
                            </w:r>
                          </w:p>
                          <w:p w14:paraId="0C3BC943" w14:textId="77777777" w:rsidR="00A55017" w:rsidRDefault="00A55017"/>
                          <w:p w14:paraId="5045062C" w14:textId="77777777" w:rsidR="00A55017" w:rsidRPr="00A55017" w:rsidRDefault="00A55017" w:rsidP="00A55017">
                            <w:pPr>
                              <w:rPr>
                                <w:b/>
                                <w:bCs/>
                                <w:color w:val="BF4E14" w:themeColor="accent2" w:themeShade="BF"/>
                                <w:sz w:val="32"/>
                                <w:szCs w:val="32"/>
                              </w:rPr>
                            </w:pPr>
                            <w:r w:rsidRPr="00A55017">
                              <w:rPr>
                                <w:b/>
                                <w:bCs/>
                                <w:color w:val="BF4E14" w:themeColor="accent2" w:themeShade="BF"/>
                                <w:sz w:val="32"/>
                                <w:szCs w:val="32"/>
                              </w:rPr>
                              <w:t xml:space="preserve">Practice Nurse changes; - </w:t>
                            </w:r>
                          </w:p>
                          <w:p w14:paraId="65263A85" w14:textId="77777777" w:rsidR="00A55017" w:rsidRDefault="00A55017" w:rsidP="00A55017">
                            <w:r>
                              <w:t xml:space="preserve">We have a few changes within our nursing team. </w:t>
                            </w:r>
                          </w:p>
                          <w:p w14:paraId="7EE1BE59" w14:textId="069FED44" w:rsidR="00A55017" w:rsidRDefault="00A55017" w:rsidP="00A55017">
                            <w:r>
                              <w:t>Beth Bennett left at the end of September to further her skills in diabetic care and weight management.</w:t>
                            </w:r>
                          </w:p>
                          <w:p w14:paraId="47C508CB" w14:textId="394DF5F6" w:rsidR="00A55017" w:rsidRDefault="00A55017" w:rsidP="00A55017">
                            <w:r>
                              <w:t xml:space="preserve"> We wish her well in her new career.</w:t>
                            </w:r>
                          </w:p>
                          <w:p w14:paraId="22665A74" w14:textId="77777777" w:rsidR="00A55017" w:rsidRDefault="00A55017" w:rsidP="00A55017">
                            <w:r>
                              <w:t xml:space="preserve">Beth Hoole will be her replacement, joining us in December. </w:t>
                            </w:r>
                          </w:p>
                          <w:p w14:paraId="6CEF26B1" w14:textId="4BA8E9DC" w:rsidR="00A55017" w:rsidRDefault="00A55017" w:rsidP="00A55017">
                            <w:r>
                              <w:t>She is currently working as a practice nurse in Acklam, we are looking forward to introducing her to our nursing team.</w:t>
                            </w:r>
                          </w:p>
                          <w:p w14:paraId="6B2FEC34" w14:textId="77777777" w:rsidR="00A55017" w:rsidRDefault="00A55017" w:rsidP="00A55017">
                            <w:r>
                              <w:t xml:space="preserve">Catherine Cochrane is retiring from the practice at the end of November. She has been a dedicated nurse working at the health centre since 2007 and we will all miss her knowledge and expertise. </w:t>
                            </w:r>
                          </w:p>
                          <w:p w14:paraId="181807A5" w14:textId="470A24BB" w:rsidR="00A55017" w:rsidRPr="00184E87" w:rsidRDefault="00A55017" w:rsidP="00A55017">
                            <w:r>
                              <w:t>We wish her the best of luck for her future and a well-deserved 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F2647" id="_x0000_s1040" type="#_x0000_t202" style="position:absolute;margin-left:194.25pt;margin-top:18.75pt;width:228pt;height:617.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" fillcolor="#fae2d5 [661]" stroked="f">
                <v:textbox>
                  <w:txbxContent>
                    <w:p w14:paraId="7AD239FC" w14:textId="2BDBA45F" w:rsidR="00C37983" w:rsidRDefault="00D11C8C">
                      <w:pPr>
                        <w:rPr>
                          <w:b/>
                          <w:bCs/>
                          <w:color w:val="BF4E14" w:themeColor="accent2" w:themeShade="BF"/>
                          <w:sz w:val="36"/>
                          <w:szCs w:val="36"/>
                        </w:rPr>
                      </w:pPr>
                      <w:r w:rsidRPr="00D11C8C">
                        <w:rPr>
                          <w:b/>
                          <w:bCs/>
                          <w:color w:val="BF4E14" w:themeColor="accent2" w:themeShade="BF"/>
                          <w:sz w:val="36"/>
                          <w:szCs w:val="36"/>
                        </w:rPr>
                        <w:t>Other staff</w:t>
                      </w:r>
                    </w:p>
                    <w:p w14:paraId="744EE691" w14:textId="15062D11" w:rsidR="00D11C8C" w:rsidRPr="00184E87" w:rsidRDefault="00D11C8C">
                      <w:r w:rsidRPr="00184E87">
                        <w:t xml:space="preserve">Sarah Marsden our Care Coordinator will be commencing maternity leave in </w:t>
                      </w:r>
                      <w:r w:rsidR="00B624D9" w:rsidRPr="00184E87">
                        <w:t>November;</w:t>
                      </w:r>
                      <w:r w:rsidRPr="00184E87">
                        <w:t xml:space="preserve"> we look forward to welcoming Sarah back later next year.</w:t>
                      </w:r>
                    </w:p>
                    <w:p w14:paraId="5644EBCC" w14:textId="6910146A" w:rsidR="00D11C8C" w:rsidRPr="00184E87" w:rsidRDefault="00D11C8C">
                      <w:r w:rsidRPr="00184E87">
                        <w:t xml:space="preserve">We wish Sarah best of luck in her pending excitement </w:t>
                      </w:r>
                      <w:r w:rsidR="00184E87">
                        <w:t>o</w:t>
                      </w:r>
                      <w:r w:rsidRPr="00184E87">
                        <w:t>f the arrival of her second baby.</w:t>
                      </w:r>
                    </w:p>
                    <w:p w14:paraId="7F19B69C" w14:textId="77777777" w:rsidR="00D11C8C" w:rsidRPr="00184E87" w:rsidRDefault="00D11C8C"/>
                    <w:p w14:paraId="70413187" w14:textId="2AA4737D" w:rsidR="00D11C8C" w:rsidRDefault="00D11C8C">
                      <w:r w:rsidRPr="00184E87">
                        <w:t>Sarah Yewdell our social prescriber will be returning from maternity leave in December we welcome Sarah back following the arrival of her little girl.</w:t>
                      </w:r>
                    </w:p>
                    <w:p w14:paraId="0C3BC943" w14:textId="77777777" w:rsidR="00A55017" w:rsidRDefault="00A55017"/>
                    <w:p w14:paraId="5045062C" w14:textId="77777777" w:rsidR="00A55017" w:rsidRPr="00A55017" w:rsidRDefault="00A55017" w:rsidP="00A55017">
                      <w:pPr>
                        <w:rPr>
                          <w:b/>
                          <w:bCs/>
                          <w:color w:val="BF4E14" w:themeColor="accent2" w:themeShade="BF"/>
                          <w:sz w:val="32"/>
                          <w:szCs w:val="32"/>
                        </w:rPr>
                      </w:pPr>
                      <w:r w:rsidRPr="00A55017">
                        <w:rPr>
                          <w:b/>
                          <w:bCs/>
                          <w:color w:val="BF4E14" w:themeColor="accent2" w:themeShade="BF"/>
                          <w:sz w:val="32"/>
                          <w:szCs w:val="32"/>
                        </w:rPr>
                        <w:t xml:space="preserve">Practice Nurse changes; - </w:t>
                      </w:r>
                    </w:p>
                    <w:p w14:paraId="65263A85" w14:textId="77777777" w:rsidR="00A55017" w:rsidRDefault="00A55017" w:rsidP="00A55017">
                      <w:r>
                        <w:t xml:space="preserve">We have a few changes within our nursing team. </w:t>
                      </w:r>
                    </w:p>
                    <w:p w14:paraId="7EE1BE59" w14:textId="069FED44" w:rsidR="00A55017" w:rsidRDefault="00A55017" w:rsidP="00A55017">
                      <w:r>
                        <w:t>Beth Bennett left at the end of September to further her skills in diabetic care and weight management.</w:t>
                      </w:r>
                    </w:p>
                    <w:p w14:paraId="47C508CB" w14:textId="394DF5F6" w:rsidR="00A55017" w:rsidRDefault="00A55017" w:rsidP="00A55017">
                      <w:r>
                        <w:t xml:space="preserve"> We wish her well in her new career.</w:t>
                      </w:r>
                    </w:p>
                    <w:p w14:paraId="22665A74" w14:textId="77777777" w:rsidR="00A55017" w:rsidRDefault="00A55017" w:rsidP="00A55017">
                      <w:r>
                        <w:t xml:space="preserve">Beth Hoole will be her replacement, joining us in December. </w:t>
                      </w:r>
                    </w:p>
                    <w:p w14:paraId="6CEF26B1" w14:textId="4BA8E9DC" w:rsidR="00A55017" w:rsidRDefault="00A55017" w:rsidP="00A55017">
                      <w:r>
                        <w:t>She is currently working as a practice nurse in Acklam, we are looking forward to introducing her to our nursing team.</w:t>
                      </w:r>
                    </w:p>
                    <w:p w14:paraId="6B2FEC34" w14:textId="77777777" w:rsidR="00A55017" w:rsidRDefault="00A55017" w:rsidP="00A55017">
                      <w:r>
                        <w:t xml:space="preserve">Catherine Cochrane is retiring from the practice at the end of November. She has been a dedicated nurse working at the health centre since 2007 and we will all miss her knowledge and expertise. </w:t>
                      </w:r>
                    </w:p>
                    <w:p w14:paraId="181807A5" w14:textId="470A24BB" w:rsidR="00A55017" w:rsidRPr="00184E87" w:rsidRDefault="00A55017" w:rsidP="00A55017">
                      <w:r>
                        <w:t>We wish her the best of luck for her future and a well-deserved rest.</w:t>
                      </w:r>
                    </w:p>
                  </w:txbxContent>
                </v:textbox>
                <w10:wrap type="square"/>
              </v:shape>
            </w:pict>
          </mc:Fallback>
        </mc:AlternateContent>
      </w:r>
      <w:r w:rsidR="00B624D9">
        <w:rPr>
          <w:noProof/>
        </w:rPr>
        <mc:AlternateContent>
          <mc:Choice Requires="wps">
            <w:drawing>
              <wp:anchor distT="0" distB="0" distL="114300" distR="114300" simplePos="0" relativeHeight="251707392" behindDoc="0" locked="0" layoutInCell="1" allowOverlap="1" wp14:anchorId="35CD6E5D" wp14:editId="1DD16628">
                <wp:simplePos x="0" y="0"/>
                <wp:positionH relativeFrom="column">
                  <wp:posOffset>2371725</wp:posOffset>
                </wp:positionH>
                <wp:positionV relativeFrom="paragraph">
                  <wp:posOffset>171450</wp:posOffset>
                </wp:positionV>
                <wp:extent cx="3295650" cy="8105775"/>
                <wp:effectExtent l="0" t="0" r="0" b="9525"/>
                <wp:wrapNone/>
                <wp:docPr id="204530322" name="Rectangle 3"/>
                <wp:cNvGraphicFramePr/>
                <a:graphic xmlns:a="http://schemas.openxmlformats.org/drawingml/2006/main">
                  <a:graphicData uri="http://schemas.microsoft.com/office/word/2010/wordprocessingShape">
                    <wps:wsp>
                      <wps:cNvSpPr/>
                      <wps:spPr>
                        <a:xfrm>
                          <a:off x="0" y="0"/>
                          <a:ext cx="3295650" cy="8105775"/>
                        </a:xfrm>
                        <a:prstGeom prst="rect">
                          <a:avLst/>
                        </a:prstGeom>
                        <a:solidFill>
                          <a:schemeClr val="accent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7A9DD" id="Rectangle 3" o:spid="_x0000_s1026" style="position:absolute;margin-left:186.75pt;margin-top:13.5pt;width:259.5pt;height:6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" fillcolor="#fae2d5 [661]" stroked="f" strokeweight="1pt"/>
            </w:pict>
          </mc:Fallback>
        </mc:AlternateContent>
      </w:r>
      <w:r w:rsidR="00B624D9">
        <w:rPr>
          <w:noProof/>
        </w:rPr>
        <mc:AlternateContent>
          <mc:Choice Requires="wps">
            <w:drawing>
              <wp:anchor distT="45720" distB="45720" distL="114300" distR="114300" simplePos="0" relativeHeight="251706368" behindDoc="0" locked="0" layoutInCell="1" allowOverlap="1" wp14:anchorId="26000E40" wp14:editId="39E21042">
                <wp:simplePos x="0" y="0"/>
                <wp:positionH relativeFrom="column">
                  <wp:posOffset>-104775</wp:posOffset>
                </wp:positionH>
                <wp:positionV relativeFrom="paragraph">
                  <wp:posOffset>171450</wp:posOffset>
                </wp:positionV>
                <wp:extent cx="2476500" cy="8105775"/>
                <wp:effectExtent l="0" t="0" r="0" b="9525"/>
                <wp:wrapSquare wrapText="bothSides"/>
                <wp:docPr id="1777341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8105775"/>
                        </a:xfrm>
                        <a:prstGeom prst="rect">
                          <a:avLst/>
                        </a:prstGeom>
                        <a:solidFill>
                          <a:schemeClr val="accent2">
                            <a:lumMod val="40000"/>
                            <a:lumOff val="60000"/>
                          </a:schemeClr>
                        </a:solidFill>
                        <a:ln w="9525">
                          <a:noFill/>
                          <a:miter lim="800000"/>
                          <a:headEnd/>
                          <a:tailEnd/>
                        </a:ln>
                      </wps:spPr>
                      <wps:txbx>
                        <w:txbxContent>
                          <w:p w14:paraId="03992283" w14:textId="59F4C92C" w:rsidR="00C37983" w:rsidRPr="00184E87" w:rsidRDefault="00C37983">
                            <w:pPr>
                              <w:rPr>
                                <w:b/>
                                <w:bCs/>
                                <w:color w:val="BF4E14" w:themeColor="accent2" w:themeShade="BF"/>
                                <w:sz w:val="36"/>
                                <w:szCs w:val="36"/>
                              </w:rPr>
                            </w:pPr>
                            <w:r w:rsidRPr="00184E87">
                              <w:rPr>
                                <w:b/>
                                <w:bCs/>
                                <w:color w:val="BF4E14" w:themeColor="accent2" w:themeShade="BF"/>
                                <w:sz w:val="36"/>
                                <w:szCs w:val="36"/>
                              </w:rPr>
                              <w:t xml:space="preserve">Doctors </w:t>
                            </w:r>
                          </w:p>
                          <w:p w14:paraId="5D3027E3" w14:textId="1EA355F2" w:rsidR="00C37983" w:rsidRDefault="00C37983">
                            <w:r>
                              <w:t>We are pleased to inform patients that Dr Myers has returned to work after a period of absence she has been greatly missed by staff and patients; we are delighted to welcome her back.</w:t>
                            </w:r>
                          </w:p>
                          <w:p w14:paraId="2FF43770" w14:textId="77777777" w:rsidR="00C37983" w:rsidRDefault="00C37983"/>
                          <w:p w14:paraId="5470F690" w14:textId="50186544" w:rsidR="00C37983" w:rsidRDefault="00C37983">
                            <w:r>
                              <w:t>Dr Abbasi will be leaving the practice in December having completed her GP training. Good Luck Lubna you will be missed.</w:t>
                            </w:r>
                          </w:p>
                          <w:p w14:paraId="74B3E419" w14:textId="77777777" w:rsidR="00A97640" w:rsidRDefault="00A97640"/>
                          <w:p w14:paraId="53319C19" w14:textId="77777777" w:rsidR="00C37983" w:rsidRPr="00C37983" w:rsidRDefault="00C379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00E40" id="_x0000_s1041" type="#_x0000_t202" style="position:absolute;margin-left:-8.25pt;margin-top:13.5pt;width:195pt;height:638.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" fillcolor="#f6c5ac [1301]" stroked="f">
                <v:textbox>
                  <w:txbxContent>
                    <w:p w14:paraId="03992283" w14:textId="59F4C92C" w:rsidR="00C37983" w:rsidRPr="00184E87" w:rsidRDefault="00C37983">
                      <w:pPr>
                        <w:rPr>
                          <w:b/>
                          <w:bCs/>
                          <w:color w:val="BF4E14" w:themeColor="accent2" w:themeShade="BF"/>
                          <w:sz w:val="36"/>
                          <w:szCs w:val="36"/>
                        </w:rPr>
                      </w:pPr>
                      <w:r w:rsidRPr="00184E87">
                        <w:rPr>
                          <w:b/>
                          <w:bCs/>
                          <w:color w:val="BF4E14" w:themeColor="accent2" w:themeShade="BF"/>
                          <w:sz w:val="36"/>
                          <w:szCs w:val="36"/>
                        </w:rPr>
                        <w:t xml:space="preserve">Doctors </w:t>
                      </w:r>
                    </w:p>
                    <w:p w14:paraId="5D3027E3" w14:textId="1EA355F2" w:rsidR="00C37983" w:rsidRDefault="00C37983">
                      <w:r>
                        <w:t>We are pleased to inform patients that Dr Myers has returned to work after a period of absence she has been greatly missed by staff and patients; we are delighted to welcome her back.</w:t>
                      </w:r>
                    </w:p>
                    <w:p w14:paraId="2FF43770" w14:textId="77777777" w:rsidR="00C37983" w:rsidRDefault="00C37983"/>
                    <w:p w14:paraId="5470F690" w14:textId="50186544" w:rsidR="00C37983" w:rsidRDefault="00C37983">
                      <w:r>
                        <w:t>Dr Abbasi will be leaving the practice in December having completed her GP training. Good Luck Lubna you will be missed.</w:t>
                      </w:r>
                    </w:p>
                    <w:p w14:paraId="74B3E419" w14:textId="77777777" w:rsidR="00A97640" w:rsidRDefault="00A97640"/>
                    <w:p w14:paraId="53319C19" w14:textId="77777777" w:rsidR="00C37983" w:rsidRPr="00C37983" w:rsidRDefault="00C37983"/>
                  </w:txbxContent>
                </v:textbox>
                <w10:wrap type="square"/>
              </v:shape>
            </w:pict>
          </mc:Fallback>
        </mc:AlternateContent>
      </w:r>
      <w:r w:rsidR="00FA5EF8">
        <w:br w:type="page"/>
      </w:r>
    </w:p>
    <w:p w14:paraId="6310EF4D" w14:textId="0C2A768F" w:rsidR="00CD7E05" w:rsidRDefault="00CD7E05"/>
    <w:p w14:paraId="2F8EEC29" w14:textId="77777777" w:rsidR="00CD7E05" w:rsidRDefault="00CD7E05">
      <w:r>
        <w:br w:type="page"/>
      </w:r>
    </w:p>
    <w:p w14:paraId="48552206" w14:textId="2F87FAA8" w:rsidR="00BE56B1" w:rsidRDefault="00BE56B1"/>
    <w:sectPr w:rsidR="00BE56B1" w:rsidSect="0061303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FF71B" w14:textId="77777777" w:rsidR="00613033" w:rsidRDefault="00613033" w:rsidP="00613033">
      <w:pPr>
        <w:spacing w:after="0" w:line="240" w:lineRule="auto"/>
      </w:pPr>
      <w:r>
        <w:separator/>
      </w:r>
    </w:p>
  </w:endnote>
  <w:endnote w:type="continuationSeparator" w:id="0">
    <w:p w14:paraId="2ECAB335" w14:textId="77777777" w:rsidR="00613033" w:rsidRDefault="00613033" w:rsidP="00613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masis MT Pro Medium">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8F6A" w14:textId="77777777" w:rsidR="00613033" w:rsidRDefault="00613033" w:rsidP="00613033">
      <w:pPr>
        <w:spacing w:after="0" w:line="240" w:lineRule="auto"/>
      </w:pPr>
      <w:r>
        <w:separator/>
      </w:r>
    </w:p>
  </w:footnote>
  <w:footnote w:type="continuationSeparator" w:id="0">
    <w:p w14:paraId="48CBC086" w14:textId="77777777" w:rsidR="00613033" w:rsidRDefault="00613033" w:rsidP="00613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F7FC9"/>
    <w:multiLevelType w:val="hybridMultilevel"/>
    <w:tmpl w:val="B8D0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EE699D"/>
    <w:multiLevelType w:val="hybridMultilevel"/>
    <w:tmpl w:val="0880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814A8"/>
    <w:multiLevelType w:val="hybridMultilevel"/>
    <w:tmpl w:val="30A4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450B1"/>
    <w:multiLevelType w:val="hybridMultilevel"/>
    <w:tmpl w:val="ACE2F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DF6B71"/>
    <w:multiLevelType w:val="hybridMultilevel"/>
    <w:tmpl w:val="3892B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3B0187"/>
    <w:multiLevelType w:val="hybridMultilevel"/>
    <w:tmpl w:val="774E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59600">
    <w:abstractNumId w:val="0"/>
  </w:num>
  <w:num w:numId="2" w16cid:durableId="276110855">
    <w:abstractNumId w:val="1"/>
  </w:num>
  <w:num w:numId="3" w16cid:durableId="230389475">
    <w:abstractNumId w:val="2"/>
  </w:num>
  <w:num w:numId="4" w16cid:durableId="1839029579">
    <w:abstractNumId w:val="3"/>
  </w:num>
  <w:num w:numId="5" w16cid:durableId="1711611260">
    <w:abstractNumId w:val="4"/>
  </w:num>
  <w:num w:numId="6" w16cid:durableId="1816415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4F"/>
    <w:rsid w:val="00006864"/>
    <w:rsid w:val="00026134"/>
    <w:rsid w:val="0003330F"/>
    <w:rsid w:val="00040E12"/>
    <w:rsid w:val="0012491D"/>
    <w:rsid w:val="00157B36"/>
    <w:rsid w:val="00184E87"/>
    <w:rsid w:val="0020513B"/>
    <w:rsid w:val="00205382"/>
    <w:rsid w:val="00211A83"/>
    <w:rsid w:val="003549E9"/>
    <w:rsid w:val="00390AEF"/>
    <w:rsid w:val="003E704F"/>
    <w:rsid w:val="00414AA8"/>
    <w:rsid w:val="00471C54"/>
    <w:rsid w:val="00566A66"/>
    <w:rsid w:val="00567027"/>
    <w:rsid w:val="00587047"/>
    <w:rsid w:val="00613033"/>
    <w:rsid w:val="00616D0C"/>
    <w:rsid w:val="006223EB"/>
    <w:rsid w:val="00670865"/>
    <w:rsid w:val="00737548"/>
    <w:rsid w:val="007D6E2E"/>
    <w:rsid w:val="00847919"/>
    <w:rsid w:val="0086493E"/>
    <w:rsid w:val="008A3809"/>
    <w:rsid w:val="00A55017"/>
    <w:rsid w:val="00A97640"/>
    <w:rsid w:val="00AA106B"/>
    <w:rsid w:val="00AC6B6E"/>
    <w:rsid w:val="00B624D9"/>
    <w:rsid w:val="00BA66D3"/>
    <w:rsid w:val="00BE56B1"/>
    <w:rsid w:val="00C04A79"/>
    <w:rsid w:val="00C37983"/>
    <w:rsid w:val="00C82819"/>
    <w:rsid w:val="00CB3FF1"/>
    <w:rsid w:val="00CD7E05"/>
    <w:rsid w:val="00CF48D8"/>
    <w:rsid w:val="00D11C8C"/>
    <w:rsid w:val="00D50962"/>
    <w:rsid w:val="00EA3AAD"/>
    <w:rsid w:val="00F42815"/>
    <w:rsid w:val="00F66F83"/>
    <w:rsid w:val="00FA5EF8"/>
    <w:rsid w:val="00FE7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7918D"/>
  <w15:chartTrackingRefBased/>
  <w15:docId w15:val="{DF2B53F7-E3BE-45CB-B421-5B1A7B5D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7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70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70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70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70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0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0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0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0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0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0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0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0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0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0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0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04F"/>
    <w:rPr>
      <w:rFonts w:eastAsiaTheme="majorEastAsia" w:cstheme="majorBidi"/>
      <w:color w:val="272727" w:themeColor="text1" w:themeTint="D8"/>
    </w:rPr>
  </w:style>
  <w:style w:type="paragraph" w:styleId="Title">
    <w:name w:val="Title"/>
    <w:basedOn w:val="Normal"/>
    <w:next w:val="Normal"/>
    <w:link w:val="TitleChar"/>
    <w:uiPriority w:val="10"/>
    <w:qFormat/>
    <w:rsid w:val="003E7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0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0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0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04F"/>
    <w:pPr>
      <w:spacing w:before="160"/>
      <w:jc w:val="center"/>
    </w:pPr>
    <w:rPr>
      <w:i/>
      <w:iCs/>
      <w:color w:val="404040" w:themeColor="text1" w:themeTint="BF"/>
    </w:rPr>
  </w:style>
  <w:style w:type="character" w:customStyle="1" w:styleId="QuoteChar">
    <w:name w:val="Quote Char"/>
    <w:basedOn w:val="DefaultParagraphFont"/>
    <w:link w:val="Quote"/>
    <w:uiPriority w:val="29"/>
    <w:rsid w:val="003E704F"/>
    <w:rPr>
      <w:i/>
      <w:iCs/>
      <w:color w:val="404040" w:themeColor="text1" w:themeTint="BF"/>
    </w:rPr>
  </w:style>
  <w:style w:type="paragraph" w:styleId="ListParagraph">
    <w:name w:val="List Paragraph"/>
    <w:basedOn w:val="Normal"/>
    <w:uiPriority w:val="34"/>
    <w:qFormat/>
    <w:rsid w:val="003E704F"/>
    <w:pPr>
      <w:ind w:left="720"/>
      <w:contextualSpacing/>
    </w:pPr>
  </w:style>
  <w:style w:type="character" w:styleId="IntenseEmphasis">
    <w:name w:val="Intense Emphasis"/>
    <w:basedOn w:val="DefaultParagraphFont"/>
    <w:uiPriority w:val="21"/>
    <w:qFormat/>
    <w:rsid w:val="003E704F"/>
    <w:rPr>
      <w:i/>
      <w:iCs/>
      <w:color w:val="0F4761" w:themeColor="accent1" w:themeShade="BF"/>
    </w:rPr>
  </w:style>
  <w:style w:type="paragraph" w:styleId="IntenseQuote">
    <w:name w:val="Intense Quote"/>
    <w:basedOn w:val="Normal"/>
    <w:next w:val="Normal"/>
    <w:link w:val="IntenseQuoteChar"/>
    <w:uiPriority w:val="30"/>
    <w:qFormat/>
    <w:rsid w:val="003E7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704F"/>
    <w:rPr>
      <w:i/>
      <w:iCs/>
      <w:color w:val="0F4761" w:themeColor="accent1" w:themeShade="BF"/>
    </w:rPr>
  </w:style>
  <w:style w:type="character" w:styleId="IntenseReference">
    <w:name w:val="Intense Reference"/>
    <w:basedOn w:val="DefaultParagraphFont"/>
    <w:uiPriority w:val="32"/>
    <w:qFormat/>
    <w:rsid w:val="003E704F"/>
    <w:rPr>
      <w:b/>
      <w:bCs/>
      <w:smallCaps/>
      <w:color w:val="0F4761" w:themeColor="accent1" w:themeShade="BF"/>
      <w:spacing w:val="5"/>
    </w:rPr>
  </w:style>
  <w:style w:type="paragraph" w:styleId="Header">
    <w:name w:val="header"/>
    <w:basedOn w:val="Normal"/>
    <w:link w:val="HeaderChar"/>
    <w:uiPriority w:val="99"/>
    <w:unhideWhenUsed/>
    <w:rsid w:val="00613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033"/>
  </w:style>
  <w:style w:type="paragraph" w:styleId="Footer">
    <w:name w:val="footer"/>
    <w:basedOn w:val="Normal"/>
    <w:link w:val="FooterChar"/>
    <w:uiPriority w:val="99"/>
    <w:unhideWhenUsed/>
    <w:rsid w:val="00613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033"/>
  </w:style>
  <w:style w:type="paragraph" w:styleId="NormalWeb">
    <w:name w:val="Normal (Web)"/>
    <w:basedOn w:val="Normal"/>
    <w:uiPriority w:val="99"/>
    <w:semiHidden/>
    <w:unhideWhenUsed/>
    <w:rsid w:val="00FA5EF8"/>
    <w:rPr>
      <w:rFonts w:ascii="Times New Roman" w:hAnsi="Times New Roman" w:cs="Times New Roman"/>
      <w:sz w:val="24"/>
      <w:szCs w:val="24"/>
    </w:rPr>
  </w:style>
  <w:style w:type="paragraph" w:styleId="NoSpacing">
    <w:name w:val="No Spacing"/>
    <w:link w:val="NoSpacingChar"/>
    <w:uiPriority w:val="1"/>
    <w:qFormat/>
    <w:rsid w:val="0012491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2491D"/>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900740">
      <w:bodyDiv w:val="1"/>
      <w:marLeft w:val="0"/>
      <w:marRight w:val="0"/>
      <w:marTop w:val="0"/>
      <w:marBottom w:val="0"/>
      <w:divBdr>
        <w:top w:val="none" w:sz="0" w:space="0" w:color="auto"/>
        <w:left w:val="none" w:sz="0" w:space="0" w:color="auto"/>
        <w:bottom w:val="none" w:sz="0" w:space="0" w:color="auto"/>
        <w:right w:val="none" w:sz="0" w:space="0" w:color="auto"/>
      </w:divBdr>
    </w:div>
    <w:div w:id="1049188916">
      <w:bodyDiv w:val="1"/>
      <w:marLeft w:val="0"/>
      <w:marRight w:val="0"/>
      <w:marTop w:val="0"/>
      <w:marBottom w:val="0"/>
      <w:divBdr>
        <w:top w:val="none" w:sz="0" w:space="0" w:color="auto"/>
        <w:left w:val="none" w:sz="0" w:space="0" w:color="auto"/>
        <w:bottom w:val="none" w:sz="0" w:space="0" w:color="auto"/>
        <w:right w:val="none" w:sz="0" w:space="0" w:color="auto"/>
      </w:divBdr>
    </w:div>
    <w:div w:id="1914705513">
      <w:bodyDiv w:val="1"/>
      <w:marLeft w:val="0"/>
      <w:marRight w:val="0"/>
      <w:marTop w:val="0"/>
      <w:marBottom w:val="0"/>
      <w:divBdr>
        <w:top w:val="none" w:sz="0" w:space="0" w:color="auto"/>
        <w:left w:val="none" w:sz="0" w:space="0" w:color="auto"/>
        <w:bottom w:val="none" w:sz="0" w:space="0" w:color="auto"/>
        <w:right w:val="none" w:sz="0" w:space="0" w:color="auto"/>
      </w:divBdr>
    </w:div>
    <w:div w:id="199991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BC7B7-3B84-4528-8418-F652A788B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Sarah (GREAT AYTON SURGERY)</dc:creator>
  <cp:keywords/>
  <dc:description/>
  <cp:lastModifiedBy>MARSDEN, Sarah (GREAT AYTON SURGERY)</cp:lastModifiedBy>
  <cp:revision>11</cp:revision>
  <cp:lastPrinted>2025-10-03T10:00:00Z</cp:lastPrinted>
  <dcterms:created xsi:type="dcterms:W3CDTF">2025-10-03T09:35:00Z</dcterms:created>
  <dcterms:modified xsi:type="dcterms:W3CDTF">2025-11-14T09:47:00Z</dcterms:modified>
</cp:coreProperties>
</file>